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DF" w:rsidRPr="00E44BB3" w:rsidRDefault="004206DF" w:rsidP="00E44BB3">
      <w:pPr>
        <w:tabs>
          <w:tab w:val="left" w:pos="558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4206DF" w:rsidRDefault="004206DF" w:rsidP="00420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О Б Л А С Т Ь</w:t>
      </w:r>
    </w:p>
    <w:p w:rsidR="004206DF" w:rsidRDefault="004206DF" w:rsidP="004206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«ВЕЙДЕЛЕВСКИЙ  РАЙОН»</w:t>
      </w:r>
    </w:p>
    <w:p w:rsidR="004206DF" w:rsidRDefault="004206DF" w:rsidP="004206D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096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DF" w:rsidRDefault="004206DF" w:rsidP="004206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206DF" w:rsidRDefault="0038727A" w:rsidP="004206DF">
      <w:pPr>
        <w:jc w:val="center"/>
        <w:rPr>
          <w:sz w:val="28"/>
          <w:szCs w:val="28"/>
        </w:rPr>
      </w:pPr>
      <w:r w:rsidRPr="0038727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58240" o:connectortype="straight">
            <v:stroke endarrow="block"/>
          </v:shape>
        </w:pict>
      </w:r>
      <w:r w:rsidR="004206DF">
        <w:rPr>
          <w:sz w:val="28"/>
          <w:szCs w:val="28"/>
        </w:rPr>
        <w:t>НИКОЛАЕВСКОГО  СЕЛЬСКОГО  ПОСЕЛЕНИЯ</w:t>
      </w:r>
    </w:p>
    <w:p w:rsidR="004206DF" w:rsidRDefault="004206DF" w:rsidP="004206DF">
      <w:pPr>
        <w:jc w:val="center"/>
        <w:rPr>
          <w:b/>
          <w:sz w:val="28"/>
          <w:szCs w:val="28"/>
        </w:rPr>
      </w:pPr>
    </w:p>
    <w:p w:rsidR="004206DF" w:rsidRDefault="004206DF" w:rsidP="004206D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4206DF" w:rsidRDefault="004206DF" w:rsidP="00420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иколаевка</w:t>
      </w:r>
    </w:p>
    <w:p w:rsidR="004206DF" w:rsidRDefault="00E44BB3" w:rsidP="004206DF">
      <w:pPr>
        <w:rPr>
          <w:sz w:val="28"/>
          <w:szCs w:val="28"/>
        </w:rPr>
      </w:pPr>
      <w:r>
        <w:rPr>
          <w:sz w:val="28"/>
          <w:szCs w:val="28"/>
        </w:rPr>
        <w:t>16 августа</w:t>
      </w:r>
      <w:r w:rsidR="004206DF">
        <w:rPr>
          <w:sz w:val="28"/>
          <w:szCs w:val="28"/>
        </w:rPr>
        <w:t xml:space="preserve"> 2023 года                                                                                    №</w:t>
      </w:r>
      <w:r>
        <w:rPr>
          <w:sz w:val="28"/>
          <w:szCs w:val="28"/>
        </w:rPr>
        <w:t xml:space="preserve"> 48</w:t>
      </w: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pStyle w:val="1"/>
        <w:ind w:right="-12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Об утверждении отчета по исполнению бюджета</w:t>
      </w:r>
    </w:p>
    <w:p w:rsidR="004206DF" w:rsidRDefault="004206DF" w:rsidP="004206DF">
      <w:pPr>
        <w:pStyle w:val="1"/>
        <w:ind w:right="-12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Николаевского сельского поселения </w:t>
      </w:r>
    </w:p>
    <w:p w:rsidR="004206DF" w:rsidRDefault="004206DF" w:rsidP="004206DF">
      <w:pPr>
        <w:pStyle w:val="1"/>
        <w:ind w:right="-12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муниципального района «Вейделевский район» </w:t>
      </w:r>
    </w:p>
    <w:p w:rsidR="004206DF" w:rsidRDefault="004206DF" w:rsidP="004206DF">
      <w:pPr>
        <w:pStyle w:val="1"/>
        <w:ind w:right="-12"/>
        <w:jc w:val="both"/>
        <w:rPr>
          <w:sz w:val="28"/>
          <w:szCs w:val="28"/>
        </w:rPr>
      </w:pPr>
      <w:r>
        <w:rPr>
          <w:b/>
          <w:sz w:val="28"/>
          <w:szCs w:val="28"/>
          <w:u w:val="none"/>
        </w:rPr>
        <w:t>Белгородской области за 1 полугодие 2023 года</w:t>
      </w:r>
    </w:p>
    <w:p w:rsidR="004206DF" w:rsidRDefault="004206DF" w:rsidP="004206DF">
      <w:pPr>
        <w:ind w:right="-12"/>
        <w:jc w:val="both"/>
      </w:pPr>
    </w:p>
    <w:p w:rsidR="004206DF" w:rsidRDefault="004206DF" w:rsidP="004206DF">
      <w:pPr>
        <w:pStyle w:val="a4"/>
        <w:ind w:right="-12"/>
        <w:jc w:val="both"/>
        <w:rPr>
          <w:b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В соответствии со статьей 264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>Бюджетного Кодекса Российской Федерации, статьей 37 Устава Николаевского сельского поселения муниципального   района   «Вейделевский   район»  Белгородской  области</w:t>
      </w:r>
      <w:r>
        <w:rPr>
          <w:b/>
          <w:sz w:val="28"/>
          <w:szCs w:val="28"/>
        </w:rPr>
        <w:t xml:space="preserve"> </w:t>
      </w:r>
    </w:p>
    <w:p w:rsidR="004206DF" w:rsidRDefault="004206DF" w:rsidP="004206DF">
      <w:pPr>
        <w:pStyle w:val="a4"/>
        <w:ind w:right="-12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6DF" w:rsidRDefault="004206DF" w:rsidP="004206DF">
      <w:pPr>
        <w:pStyle w:val="a4"/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1. Утвердить отчет об исполнении бюджета Николаевского сельского поселения муниципального района «Вейделевский район» Белгородской области за 1 полугодие 2023 года по доходам в </w:t>
      </w:r>
      <w:r w:rsidRPr="00A62058">
        <w:rPr>
          <w:sz w:val="28"/>
          <w:szCs w:val="28"/>
        </w:rPr>
        <w:t xml:space="preserve">сумме </w:t>
      </w:r>
      <w:r w:rsidR="00A62058" w:rsidRPr="00A62058">
        <w:rPr>
          <w:sz w:val="28"/>
          <w:szCs w:val="28"/>
        </w:rPr>
        <w:t>3 031,5</w:t>
      </w:r>
      <w:r w:rsidRPr="00A62058">
        <w:rPr>
          <w:sz w:val="28"/>
          <w:szCs w:val="28"/>
        </w:rPr>
        <w:t xml:space="preserve"> тыс. рублей и по расходам в сумме </w:t>
      </w:r>
      <w:r w:rsidR="00A62058" w:rsidRPr="00A62058">
        <w:rPr>
          <w:sz w:val="28"/>
          <w:szCs w:val="28"/>
        </w:rPr>
        <w:t>3 275,8</w:t>
      </w:r>
      <w:r w:rsidRPr="00A62058">
        <w:rPr>
          <w:sz w:val="28"/>
          <w:szCs w:val="28"/>
        </w:rPr>
        <w:t xml:space="preserve"> тыс. рублей.  Дефицит бюджета в сумме  </w:t>
      </w:r>
      <w:r w:rsidR="00A62058" w:rsidRPr="00A62058">
        <w:rPr>
          <w:sz w:val="28"/>
          <w:szCs w:val="28"/>
        </w:rPr>
        <w:t>244,3</w:t>
      </w:r>
      <w:r w:rsidRPr="00A62058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4206DF" w:rsidRDefault="004206DF" w:rsidP="004206DF">
      <w:pPr>
        <w:pStyle w:val="a4"/>
        <w:ind w:right="-12"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 xml:space="preserve">Утвердить: показатели доходов бюджета Николаевского сельского поселения за 1 полугодие 2023 года (Приложение 1), расходов бюджета по разделам, подразделам, целевым статьям (муниципальным программам Николаевского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и видам расходов классификации расходов бюджета Николаевского сельского поселения за 1 полугодие 2023 года (Приложение 2), расходов бюджета по ведомствам, разделам, подразделам, целевым статьям (муниципальным программам Николаевского сельского поселения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видам расходов классификации расходов бюджета за 1 полугодие 2023 года (Приложение 3), источники финансирования  дефицита бюджета Николаевского сельского поселения за 1 полугодие 2023 года (Приложение 4).</w:t>
      </w:r>
    </w:p>
    <w:p w:rsidR="004206DF" w:rsidRDefault="004206DF" w:rsidP="004206DF">
      <w:pPr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 Николаевского сельского поселения.</w:t>
      </w:r>
    </w:p>
    <w:p w:rsidR="004206DF" w:rsidRDefault="004206DF" w:rsidP="004206DF">
      <w:pPr>
        <w:pStyle w:val="a4"/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44BB3" w:rsidRDefault="00E44BB3" w:rsidP="007C0844">
      <w:pPr>
        <w:pStyle w:val="a4"/>
        <w:ind w:right="-12"/>
        <w:jc w:val="both"/>
        <w:rPr>
          <w:b/>
          <w:sz w:val="28"/>
          <w:szCs w:val="28"/>
        </w:rPr>
      </w:pPr>
    </w:p>
    <w:p w:rsidR="00E44BB3" w:rsidRDefault="00E44BB3" w:rsidP="007C0844">
      <w:pPr>
        <w:pStyle w:val="a4"/>
        <w:ind w:right="-12"/>
        <w:jc w:val="both"/>
        <w:rPr>
          <w:b/>
          <w:sz w:val="28"/>
          <w:szCs w:val="28"/>
        </w:rPr>
      </w:pPr>
    </w:p>
    <w:p w:rsidR="00E44BB3" w:rsidRDefault="004206DF" w:rsidP="007C0844">
      <w:pPr>
        <w:pStyle w:val="a4"/>
        <w:ind w:right="-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2805FF" w:rsidRDefault="00E44BB3" w:rsidP="007C0844">
      <w:pPr>
        <w:pStyle w:val="a4"/>
        <w:ind w:right="-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</w:t>
      </w:r>
      <w:r w:rsidR="004206DF">
        <w:rPr>
          <w:b/>
          <w:sz w:val="28"/>
          <w:szCs w:val="28"/>
        </w:rPr>
        <w:t xml:space="preserve">                              Т.А. </w:t>
      </w:r>
      <w:proofErr w:type="spellStart"/>
      <w:r w:rsidR="004206DF">
        <w:rPr>
          <w:b/>
          <w:sz w:val="28"/>
          <w:szCs w:val="28"/>
        </w:rPr>
        <w:t>Михайленко</w:t>
      </w:r>
      <w:proofErr w:type="spellEnd"/>
    </w:p>
    <w:p w:rsidR="004206DF" w:rsidRPr="004206DF" w:rsidRDefault="004206DF" w:rsidP="004206DF">
      <w:pPr>
        <w:jc w:val="right"/>
        <w:rPr>
          <w:sz w:val="24"/>
          <w:szCs w:val="24"/>
        </w:rPr>
      </w:pPr>
      <w:r w:rsidRPr="004206DF">
        <w:rPr>
          <w:sz w:val="24"/>
          <w:szCs w:val="24"/>
        </w:rPr>
        <w:lastRenderedPageBreak/>
        <w:t>Приложение № 1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4206DF">
        <w:rPr>
          <w:sz w:val="24"/>
          <w:szCs w:val="24"/>
        </w:rPr>
        <w:t xml:space="preserve"> постановлению от </w:t>
      </w:r>
      <w:r w:rsidR="00E44BB3">
        <w:rPr>
          <w:sz w:val="24"/>
          <w:szCs w:val="24"/>
        </w:rPr>
        <w:t>16.08.</w:t>
      </w:r>
      <w:r w:rsidRPr="004206DF">
        <w:rPr>
          <w:sz w:val="24"/>
          <w:szCs w:val="24"/>
        </w:rPr>
        <w:t xml:space="preserve">2023 г. </w:t>
      </w:r>
      <w:r>
        <w:rPr>
          <w:sz w:val="24"/>
          <w:szCs w:val="24"/>
        </w:rPr>
        <w:t xml:space="preserve">№ </w:t>
      </w:r>
      <w:r w:rsidR="00E44BB3">
        <w:rPr>
          <w:sz w:val="24"/>
          <w:szCs w:val="24"/>
        </w:rPr>
        <w:t>48</w:t>
      </w:r>
    </w:p>
    <w:p w:rsidR="007C0844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«Об утверждении отчета по исполнению бюджета</w:t>
      </w:r>
      <w:r w:rsidR="007C08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Николаевского 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муниципального района «Вейделевский район»</w:t>
      </w:r>
    </w:p>
    <w:p w:rsidR="004206DF" w:rsidRP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Белгородской области за 1 полугодие 2023 года</w:t>
      </w:r>
    </w:p>
    <w:p w:rsidR="004206DF" w:rsidRDefault="004206DF" w:rsidP="004206DF">
      <w:pPr>
        <w:jc w:val="center"/>
        <w:rPr>
          <w:b/>
          <w:color w:val="000000"/>
          <w:sz w:val="28"/>
          <w:szCs w:val="28"/>
        </w:rPr>
      </w:pPr>
      <w:r w:rsidRPr="00DF0315">
        <w:rPr>
          <w:b/>
          <w:color w:val="000000"/>
          <w:sz w:val="28"/>
          <w:szCs w:val="28"/>
        </w:rPr>
        <w:t xml:space="preserve">Доходы бюджета Николаевского сельского поселения муниципального района «Вейделевский район» Белгородской области </w:t>
      </w:r>
    </w:p>
    <w:p w:rsidR="004206DF" w:rsidRDefault="004206DF" w:rsidP="004206DF">
      <w:pPr>
        <w:jc w:val="center"/>
        <w:rPr>
          <w:b/>
          <w:color w:val="000000"/>
          <w:sz w:val="28"/>
          <w:szCs w:val="28"/>
        </w:rPr>
      </w:pPr>
      <w:r w:rsidRPr="00DF0315"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</w:rPr>
        <w:t xml:space="preserve">1 полугодие </w:t>
      </w:r>
      <w:r w:rsidRPr="00DF031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023 </w:t>
      </w:r>
      <w:r w:rsidRPr="00DF0315">
        <w:rPr>
          <w:b/>
          <w:color w:val="000000"/>
          <w:sz w:val="28"/>
          <w:szCs w:val="28"/>
        </w:rPr>
        <w:t>год</w:t>
      </w:r>
      <w:r>
        <w:rPr>
          <w:b/>
          <w:color w:val="000000"/>
          <w:sz w:val="28"/>
          <w:szCs w:val="28"/>
        </w:rPr>
        <w:t>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596"/>
        <w:gridCol w:w="396"/>
        <w:gridCol w:w="567"/>
        <w:gridCol w:w="851"/>
        <w:gridCol w:w="567"/>
        <w:gridCol w:w="709"/>
        <w:gridCol w:w="595"/>
        <w:gridCol w:w="993"/>
      </w:tblGrid>
      <w:tr w:rsidR="004206DF" w:rsidTr="007C0844">
        <w:trPr>
          <w:trHeight w:val="17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2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F" w:rsidRDefault="004206DF" w:rsidP="00E309D9">
            <w:pPr>
              <w:ind w:right="-282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000000"/>
                  <w:sz w:val="24"/>
                  <w:szCs w:val="24"/>
                </w:rPr>
                <w:t>2023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206DF" w:rsidTr="007C0844">
        <w:trPr>
          <w:trHeight w:val="176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Подгруппы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 xml:space="preserve">Статьи и </w:t>
            </w:r>
          </w:p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 xml:space="preserve">подстатьи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Элемента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Экономической классификации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</w:p>
        </w:tc>
      </w:tr>
      <w:tr w:rsidR="004206DF" w:rsidTr="007C0844">
        <w:trPr>
          <w:trHeight w:val="3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43117F" w:rsidRDefault="00A62058" w:rsidP="00E309D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193,0</w:t>
            </w:r>
          </w:p>
        </w:tc>
      </w:tr>
      <w:tr w:rsidR="004206DF" w:rsidTr="007C0844">
        <w:trPr>
          <w:trHeight w:val="3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  с доходов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A62058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41,5</w:t>
            </w:r>
          </w:p>
        </w:tc>
      </w:tr>
      <w:tr w:rsidR="004206DF" w:rsidTr="007C0844">
        <w:trPr>
          <w:trHeight w:val="31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Pr="00822F39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 w:rsidRPr="00822F39">
              <w:rPr>
                <w:bCs/>
                <w:color w:val="000000"/>
                <w:sz w:val="24"/>
                <w:szCs w:val="24"/>
              </w:rPr>
              <w:t xml:space="preserve"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A62058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A62058">
              <w:rPr>
                <w:color w:val="000000"/>
                <w:sz w:val="24"/>
                <w:szCs w:val="24"/>
              </w:rPr>
              <w:t>41,4</w:t>
            </w:r>
          </w:p>
        </w:tc>
      </w:tr>
      <w:tr w:rsidR="004206DF" w:rsidTr="007C0844">
        <w:trPr>
          <w:trHeight w:val="31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F39">
              <w:rPr>
                <w:bCs/>
                <w:color w:val="000000"/>
                <w:sz w:val="24"/>
                <w:szCs w:val="24"/>
              </w:rPr>
              <w:t>Налог на доходы физических лиц  с доходов</w:t>
            </w:r>
            <w:r>
              <w:rPr>
                <w:bCs/>
                <w:color w:val="000000"/>
                <w:sz w:val="24"/>
                <w:szCs w:val="24"/>
              </w:rPr>
              <w:t>, получаемых от осуществления деятельности физическими лицами, зарегистрированными в качестве индивидуальных предпринимателей, нотариусов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A62058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4206DF" w:rsidTr="007C0844">
        <w:trPr>
          <w:trHeight w:val="3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71,1</w:t>
            </w:r>
          </w:p>
        </w:tc>
      </w:tr>
      <w:tr w:rsidR="004206DF" w:rsidTr="007C0844">
        <w:trPr>
          <w:trHeight w:val="3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A62058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4,1</w:t>
            </w:r>
          </w:p>
        </w:tc>
      </w:tr>
      <w:tr w:rsidR="004206DF" w:rsidTr="007C0844">
        <w:trPr>
          <w:trHeight w:val="3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A62058" w:rsidP="00A620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41,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4206DF" w:rsidTr="007C0844">
        <w:trPr>
          <w:trHeight w:val="12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A62058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A62058">
              <w:rPr>
                <w:color w:val="000000"/>
                <w:sz w:val="24"/>
                <w:szCs w:val="24"/>
              </w:rPr>
              <w:t>185,7</w:t>
            </w:r>
          </w:p>
        </w:tc>
      </w:tr>
      <w:tr w:rsidR="004206DF" w:rsidTr="007C0844">
        <w:trPr>
          <w:trHeight w:val="114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4206DF" w:rsidP="00A62058">
            <w:pPr>
              <w:jc w:val="center"/>
              <w:rPr>
                <w:color w:val="000000"/>
                <w:sz w:val="24"/>
                <w:szCs w:val="24"/>
              </w:rPr>
            </w:pPr>
            <w:r w:rsidRPr="00A62058">
              <w:rPr>
                <w:color w:val="000000"/>
                <w:sz w:val="24"/>
                <w:szCs w:val="24"/>
              </w:rPr>
              <w:t>-</w:t>
            </w:r>
            <w:r w:rsidR="00A62058" w:rsidRPr="00A62058">
              <w:rPr>
                <w:color w:val="000000"/>
                <w:sz w:val="24"/>
                <w:szCs w:val="24"/>
              </w:rPr>
              <w:t>144,</w:t>
            </w:r>
            <w:r w:rsidR="00A62058">
              <w:rPr>
                <w:color w:val="000000"/>
                <w:sz w:val="24"/>
                <w:szCs w:val="24"/>
              </w:rPr>
              <w:t>6</w:t>
            </w:r>
          </w:p>
        </w:tc>
      </w:tr>
      <w:tr w:rsidR="004206DF" w:rsidTr="007C0844">
        <w:trPr>
          <w:trHeight w:val="3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НАЛОГОВЫЕ ДОХОДЫ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A62058" w:rsidP="00A620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157,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4206DF" w:rsidTr="007C0844">
        <w:trPr>
          <w:trHeight w:val="9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Pr="00163193" w:rsidRDefault="004206DF" w:rsidP="00E309D9">
            <w:pPr>
              <w:rPr>
                <w:b/>
                <w:color w:val="000000"/>
                <w:sz w:val="24"/>
                <w:szCs w:val="24"/>
              </w:rPr>
            </w:pPr>
            <w:r w:rsidRPr="00163193">
              <w:rPr>
                <w:b/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163193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16319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163193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1631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163193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16319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163193" w:rsidRDefault="004206DF" w:rsidP="00E309D9">
            <w:pPr>
              <w:rPr>
                <w:color w:val="000000"/>
                <w:sz w:val="24"/>
                <w:szCs w:val="24"/>
              </w:rPr>
            </w:pPr>
            <w:r w:rsidRPr="00163193">
              <w:rPr>
                <w:color w:val="000000"/>
                <w:sz w:val="24"/>
                <w:szCs w:val="24"/>
              </w:rPr>
              <w:t>05025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163193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16319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163193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163193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163193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16319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06DF" w:rsidRPr="00A62058" w:rsidRDefault="00A62058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2,1</w:t>
            </w:r>
          </w:p>
        </w:tc>
      </w:tr>
      <w:tr w:rsidR="004206DF" w:rsidTr="007C0844">
        <w:trPr>
          <w:trHeight w:val="9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06DF" w:rsidRPr="00A62058" w:rsidRDefault="00A62058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8,5</w:t>
            </w:r>
          </w:p>
        </w:tc>
      </w:tr>
      <w:tr w:rsidR="004206DF" w:rsidTr="007C0844">
        <w:trPr>
          <w:trHeight w:val="7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06DF" w:rsidRPr="00A62058" w:rsidRDefault="00A62058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24,6</w:t>
            </w:r>
          </w:p>
        </w:tc>
      </w:tr>
      <w:tr w:rsidR="004206DF" w:rsidTr="007C0844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206DF" w:rsidRPr="00A62058" w:rsidRDefault="00A62058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62058">
              <w:rPr>
                <w:b/>
                <w:color w:val="000000"/>
                <w:sz w:val="24"/>
                <w:szCs w:val="24"/>
              </w:rPr>
              <w:t>35,2</w:t>
            </w:r>
          </w:p>
        </w:tc>
      </w:tr>
      <w:tr w:rsidR="004206DF" w:rsidTr="007C0844">
        <w:trPr>
          <w:trHeight w:val="318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06DF" w:rsidRPr="00E80B59" w:rsidRDefault="004206DF" w:rsidP="00E309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B59">
              <w:rPr>
                <w:b/>
                <w:bCs/>
                <w:color w:val="000000"/>
                <w:sz w:val="24"/>
                <w:szCs w:val="24"/>
              </w:rPr>
              <w:t>2838,5</w:t>
            </w:r>
          </w:p>
        </w:tc>
      </w:tr>
      <w:tr w:rsidR="004206DF" w:rsidTr="007C0844">
        <w:trPr>
          <w:trHeight w:val="1238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 (Областные средства)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206DF" w:rsidRPr="00E80B59" w:rsidRDefault="004206DF" w:rsidP="00E309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B59">
              <w:rPr>
                <w:b/>
                <w:bCs/>
                <w:color w:val="000000"/>
                <w:sz w:val="24"/>
                <w:szCs w:val="24"/>
              </w:rPr>
              <w:t>1629,6</w:t>
            </w:r>
          </w:p>
        </w:tc>
      </w:tr>
      <w:tr w:rsidR="004206DF" w:rsidTr="007C0844">
        <w:trPr>
          <w:trHeight w:val="1238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 (Местные средства)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206DF" w:rsidRPr="00E80B59" w:rsidRDefault="004206DF" w:rsidP="00E309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B59">
              <w:rPr>
                <w:b/>
                <w:bCs/>
                <w:color w:val="000000"/>
                <w:sz w:val="24"/>
                <w:szCs w:val="24"/>
              </w:rPr>
              <w:t>685,9</w:t>
            </w:r>
          </w:p>
        </w:tc>
      </w:tr>
      <w:tr w:rsidR="004206DF" w:rsidTr="007C0844">
        <w:trPr>
          <w:trHeight w:val="495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206DF" w:rsidRPr="0043117F" w:rsidRDefault="004206DF" w:rsidP="00E309D9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3117F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4206DF" w:rsidTr="007C0844">
        <w:trPr>
          <w:trHeight w:val="1573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06DF" w:rsidRPr="0043117F" w:rsidRDefault="004206DF" w:rsidP="00E309D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43117F">
              <w:rPr>
                <w:b/>
                <w:color w:val="000000"/>
                <w:sz w:val="24"/>
                <w:szCs w:val="24"/>
              </w:rPr>
              <w:t>24,0</w:t>
            </w:r>
          </w:p>
        </w:tc>
      </w:tr>
      <w:tr w:rsidR="004206DF" w:rsidTr="007C0844">
        <w:trPr>
          <w:trHeight w:val="3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06DF" w:rsidRPr="0043117F" w:rsidRDefault="004206DF" w:rsidP="00E309D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43117F">
              <w:rPr>
                <w:b/>
                <w:color w:val="000000"/>
                <w:sz w:val="24"/>
                <w:szCs w:val="24"/>
              </w:rPr>
              <w:t>484,0</w:t>
            </w:r>
          </w:p>
        </w:tc>
      </w:tr>
      <w:tr w:rsidR="004206DF" w:rsidTr="007C0844">
        <w:trPr>
          <w:trHeight w:val="1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6DF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6DF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A62058" w:rsidRDefault="00A62058" w:rsidP="00A620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2058">
              <w:rPr>
                <w:b/>
                <w:bCs/>
                <w:color w:val="000000"/>
                <w:sz w:val="24"/>
                <w:szCs w:val="24"/>
              </w:rPr>
              <w:t>3031,5</w:t>
            </w:r>
          </w:p>
        </w:tc>
      </w:tr>
    </w:tbl>
    <w:p w:rsidR="004206DF" w:rsidRDefault="004206DF" w:rsidP="004206DF">
      <w:pPr>
        <w:jc w:val="right"/>
        <w:rPr>
          <w:sz w:val="24"/>
          <w:szCs w:val="24"/>
        </w:rPr>
      </w:pPr>
    </w:p>
    <w:p w:rsidR="004206DF" w:rsidRDefault="004206DF" w:rsidP="004206DF">
      <w:pPr>
        <w:jc w:val="right"/>
        <w:rPr>
          <w:sz w:val="24"/>
          <w:szCs w:val="24"/>
        </w:rPr>
      </w:pPr>
    </w:p>
    <w:p w:rsidR="007C0844" w:rsidRDefault="007C0844" w:rsidP="004206DF">
      <w:pPr>
        <w:jc w:val="right"/>
        <w:rPr>
          <w:sz w:val="24"/>
          <w:szCs w:val="24"/>
        </w:rPr>
      </w:pPr>
    </w:p>
    <w:p w:rsidR="00E44BB3" w:rsidRDefault="00E44BB3" w:rsidP="004206DF">
      <w:pPr>
        <w:jc w:val="right"/>
        <w:rPr>
          <w:sz w:val="24"/>
          <w:szCs w:val="24"/>
        </w:rPr>
      </w:pPr>
    </w:p>
    <w:p w:rsidR="00E44BB3" w:rsidRDefault="00E44BB3" w:rsidP="004206DF">
      <w:pPr>
        <w:jc w:val="right"/>
        <w:rPr>
          <w:sz w:val="24"/>
          <w:szCs w:val="24"/>
        </w:rPr>
      </w:pPr>
    </w:p>
    <w:p w:rsidR="00E44BB3" w:rsidRDefault="00E44BB3" w:rsidP="004206DF">
      <w:pPr>
        <w:jc w:val="right"/>
        <w:rPr>
          <w:sz w:val="24"/>
          <w:szCs w:val="24"/>
        </w:rPr>
      </w:pPr>
    </w:p>
    <w:p w:rsidR="004206DF" w:rsidRPr="004206DF" w:rsidRDefault="004206DF" w:rsidP="004206DF">
      <w:pPr>
        <w:jc w:val="right"/>
        <w:rPr>
          <w:sz w:val="24"/>
          <w:szCs w:val="24"/>
        </w:rPr>
      </w:pPr>
      <w:r w:rsidRPr="004206D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4206DF">
        <w:rPr>
          <w:sz w:val="24"/>
          <w:szCs w:val="24"/>
        </w:rPr>
        <w:t xml:space="preserve"> постановлению от </w:t>
      </w:r>
      <w:r w:rsidR="00E44BB3">
        <w:rPr>
          <w:sz w:val="24"/>
          <w:szCs w:val="24"/>
        </w:rPr>
        <w:t>16.08.</w:t>
      </w:r>
      <w:r w:rsidRPr="004206DF">
        <w:rPr>
          <w:sz w:val="24"/>
          <w:szCs w:val="24"/>
        </w:rPr>
        <w:t xml:space="preserve">2023 г. </w:t>
      </w:r>
      <w:r>
        <w:rPr>
          <w:sz w:val="24"/>
          <w:szCs w:val="24"/>
        </w:rPr>
        <w:t xml:space="preserve">№ </w:t>
      </w:r>
      <w:r w:rsidR="00E44BB3">
        <w:rPr>
          <w:sz w:val="24"/>
          <w:szCs w:val="24"/>
        </w:rPr>
        <w:t>48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«Об утверждении отчета по исполнению бюджета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Николаевского сельского поселения 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«Вейделевский район»</w:t>
      </w:r>
    </w:p>
    <w:p w:rsidR="004206DF" w:rsidRP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Белгородской области за 1 полугодие 2023 года</w:t>
      </w:r>
    </w:p>
    <w:tbl>
      <w:tblPr>
        <w:tblW w:w="9613" w:type="dxa"/>
        <w:tblInd w:w="3" w:type="dxa"/>
        <w:tblLayout w:type="fixed"/>
        <w:tblLook w:val="0000"/>
      </w:tblPr>
      <w:tblGrid>
        <w:gridCol w:w="9613"/>
      </w:tblGrid>
      <w:tr w:rsidR="004206DF" w:rsidRPr="00655077" w:rsidTr="004206DF">
        <w:trPr>
          <w:trHeight w:val="432"/>
        </w:trPr>
        <w:tc>
          <w:tcPr>
            <w:tcW w:w="9613" w:type="dxa"/>
            <w:vMerge w:val="restart"/>
            <w:shd w:val="clear" w:color="auto" w:fill="auto"/>
            <w:vAlign w:val="center"/>
          </w:tcPr>
          <w:p w:rsidR="004206DF" w:rsidRPr="008B21D6" w:rsidRDefault="004206DF" w:rsidP="004206DF">
            <w:pPr>
              <w:jc w:val="center"/>
              <w:rPr>
                <w:b/>
                <w:bCs/>
                <w:sz w:val="24"/>
                <w:szCs w:val="24"/>
              </w:rPr>
            </w:pPr>
            <w:r w:rsidRPr="008B21D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Николаевского сельского поселения и </w:t>
            </w:r>
            <w:proofErr w:type="spellStart"/>
            <w:r w:rsidRPr="008B21D6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B21D6">
              <w:rPr>
                <w:b/>
                <w:bCs/>
                <w:sz w:val="24"/>
                <w:szCs w:val="24"/>
              </w:rPr>
              <w:t xml:space="preserve"> направлениям деятельности) и видам </w:t>
            </w:r>
            <w:proofErr w:type="gramStart"/>
            <w:r w:rsidRPr="008B21D6">
              <w:rPr>
                <w:b/>
                <w:bCs/>
                <w:sz w:val="24"/>
                <w:szCs w:val="24"/>
              </w:rPr>
              <w:t>расходов классификации расходов бюджета Николаевского сельского поселения</w:t>
            </w:r>
            <w:proofErr w:type="gramEnd"/>
            <w:r w:rsidRPr="008B21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 1 полугодие</w:t>
            </w:r>
            <w:r w:rsidRPr="008B21D6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B21D6"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4206DF" w:rsidRPr="00655077" w:rsidTr="004206DF">
        <w:trPr>
          <w:trHeight w:val="432"/>
        </w:trPr>
        <w:tc>
          <w:tcPr>
            <w:tcW w:w="9613" w:type="dxa"/>
            <w:vMerge/>
            <w:vAlign w:val="center"/>
          </w:tcPr>
          <w:p w:rsidR="004206DF" w:rsidRPr="00655077" w:rsidRDefault="004206DF" w:rsidP="004206D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206DF" w:rsidRPr="00655077" w:rsidTr="004206DF">
        <w:trPr>
          <w:trHeight w:val="432"/>
        </w:trPr>
        <w:tc>
          <w:tcPr>
            <w:tcW w:w="9613" w:type="dxa"/>
            <w:vMerge/>
            <w:vAlign w:val="center"/>
          </w:tcPr>
          <w:p w:rsidR="004206DF" w:rsidRPr="00655077" w:rsidRDefault="004206DF" w:rsidP="004206D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206DF" w:rsidRPr="00655077" w:rsidTr="004206DF">
        <w:trPr>
          <w:trHeight w:val="303"/>
        </w:trPr>
        <w:tc>
          <w:tcPr>
            <w:tcW w:w="9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06DF" w:rsidRDefault="004206DF" w:rsidP="004206D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  <w:tbl>
            <w:tblPr>
              <w:tblW w:w="9435" w:type="dxa"/>
              <w:tblInd w:w="3" w:type="dxa"/>
              <w:tblLayout w:type="fixed"/>
              <w:tblLook w:val="04A0"/>
            </w:tblPr>
            <w:tblGrid>
              <w:gridCol w:w="4191"/>
              <w:gridCol w:w="628"/>
              <w:gridCol w:w="982"/>
              <w:gridCol w:w="1776"/>
              <w:gridCol w:w="831"/>
              <w:gridCol w:w="1027"/>
            </w:tblGrid>
            <w:tr w:rsidR="004206DF" w:rsidTr="00D130B8">
              <w:trPr>
                <w:trHeight w:val="92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Подраз-дел</w:t>
                  </w:r>
                  <w:proofErr w:type="spellEnd"/>
                  <w:proofErr w:type="gramEnd"/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</w:p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DF" w:rsidRDefault="004206DF" w:rsidP="004206D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</w:tbl>
          <w:p w:rsidR="004206DF" w:rsidRDefault="004206DF" w:rsidP="004206DF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  <w:tbl>
            <w:tblPr>
              <w:tblW w:w="9437" w:type="dxa"/>
              <w:tblInd w:w="3" w:type="dxa"/>
              <w:tblLayout w:type="fixed"/>
              <w:tblLook w:val="04A0"/>
            </w:tblPr>
            <w:tblGrid>
              <w:gridCol w:w="4191"/>
              <w:gridCol w:w="652"/>
              <w:gridCol w:w="1004"/>
              <w:gridCol w:w="1728"/>
              <w:gridCol w:w="848"/>
              <w:gridCol w:w="1014"/>
            </w:tblGrid>
            <w:tr w:rsidR="004206DF" w:rsidTr="00E309D9">
              <w:trPr>
                <w:cantSplit/>
                <w:trHeight w:val="213"/>
                <w:tblHeader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206DF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1257,2</w:t>
                  </w:r>
                </w:p>
              </w:tc>
            </w:tr>
            <w:tr w:rsidR="004206DF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206DF" w:rsidTr="00E309D9">
              <w:trPr>
                <w:trHeight w:val="30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206DF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</w:t>
                  </w:r>
                  <w:r>
                    <w:rPr>
                      <w:bCs/>
                      <w:sz w:val="24"/>
                      <w:szCs w:val="24"/>
                    </w:rPr>
                    <w:t>Иные внепрограммные мероприятия»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206DF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(на осуществление передачи полномочий КРК)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99 9 00 80190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206DF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(на осуществление передачи полномочий КСК)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99 9 00 80810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206DF" w:rsidTr="00E309D9">
              <w:trPr>
                <w:trHeight w:val="53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A509CE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</w:tr>
            <w:tr w:rsidR="004206DF" w:rsidTr="00E309D9">
              <w:trPr>
                <w:trHeight w:val="32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A509CE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</w:tr>
            <w:tr w:rsidR="004206DF" w:rsidTr="00E309D9">
              <w:trPr>
                <w:trHeight w:val="45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A509CE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</w:tr>
            <w:tr w:rsidR="004206DF" w:rsidTr="00E309D9">
              <w:trPr>
                <w:trHeight w:val="46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 Николаевского сельского поселения в рамках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858,8</w:t>
                  </w:r>
                </w:p>
              </w:tc>
            </w:tr>
            <w:tr w:rsidR="004206DF" w:rsidTr="00E309D9">
              <w:trPr>
                <w:trHeight w:val="1068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328,7</w:t>
                  </w:r>
                </w:p>
              </w:tc>
            </w:tr>
            <w:tr w:rsidR="004206DF" w:rsidTr="00E309D9">
              <w:trPr>
                <w:trHeight w:val="51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2,0</w:t>
                  </w:r>
                </w:p>
              </w:tc>
            </w:tr>
            <w:tr w:rsidR="004206DF" w:rsidTr="00E309D9">
              <w:trPr>
                <w:trHeight w:val="51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2,0</w:t>
                  </w:r>
                </w:p>
              </w:tc>
            </w:tr>
            <w:tr w:rsidR="004206DF" w:rsidTr="00E309D9">
              <w:trPr>
                <w:trHeight w:val="51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  и 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326,7</w:t>
                  </w:r>
                </w:p>
              </w:tc>
            </w:tr>
            <w:tr w:rsidR="004206DF" w:rsidTr="00E309D9">
              <w:trPr>
                <w:trHeight w:val="51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254,6</w:t>
                  </w:r>
                </w:p>
              </w:tc>
            </w:tr>
            <w:tr w:rsidR="004206DF" w:rsidTr="00E309D9">
              <w:trPr>
                <w:trHeight w:val="55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72,1</w:t>
                  </w:r>
                </w:p>
              </w:tc>
            </w:tr>
            <w:tr w:rsidR="004206DF" w:rsidTr="00E309D9">
              <w:trPr>
                <w:trHeight w:val="39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521,8</w:t>
                  </w:r>
                </w:p>
              </w:tc>
            </w:tr>
            <w:tr w:rsidR="004206DF" w:rsidTr="00E309D9">
              <w:trPr>
                <w:trHeight w:val="47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521,8</w:t>
                  </w:r>
                </w:p>
              </w:tc>
            </w:tr>
            <w:tr w:rsidR="004206DF" w:rsidTr="00E309D9">
              <w:trPr>
                <w:trHeight w:val="7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9,3</w:t>
                  </w:r>
                </w:p>
              </w:tc>
            </w:tr>
            <w:tr w:rsidR="004206DF" w:rsidTr="00E309D9">
              <w:trPr>
                <w:trHeight w:val="43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227,5</w:t>
                  </w:r>
                </w:p>
              </w:tc>
            </w:tr>
            <w:tr w:rsidR="004206DF" w:rsidTr="00E309D9">
              <w:trPr>
                <w:trHeight w:val="46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 энергетических ресурсов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285,0</w:t>
                  </w:r>
                </w:p>
              </w:tc>
            </w:tr>
            <w:tr w:rsidR="004206DF" w:rsidTr="00E309D9">
              <w:trPr>
                <w:trHeight w:val="45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206DF" w:rsidTr="00E309D9">
              <w:trPr>
                <w:trHeight w:val="48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206DF" w:rsidTr="00E309D9">
              <w:trPr>
                <w:trHeight w:val="36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7,3</w:t>
                  </w:r>
                </w:p>
              </w:tc>
            </w:tr>
            <w:tr w:rsidR="004206DF" w:rsidTr="00E309D9">
              <w:trPr>
                <w:trHeight w:val="35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7,3</w:t>
                  </w:r>
                </w:p>
              </w:tc>
            </w:tr>
            <w:tr w:rsidR="004206DF" w:rsidTr="00E309D9">
              <w:trPr>
                <w:trHeight w:val="3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4206DF" w:rsidTr="00E309D9">
              <w:trPr>
                <w:trHeight w:val="2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4206DF" w:rsidTr="00E309D9">
              <w:trPr>
                <w:trHeight w:val="78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13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Расходы на оплату труда и начисления на выплаты по оплате труда высшего должностного лица администрации Николаевского сельского поселения в рамках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354,8</w:t>
                  </w:r>
                </w:p>
              </w:tc>
            </w:tr>
            <w:tr w:rsidR="004206DF" w:rsidTr="00E309D9">
              <w:trPr>
                <w:trHeight w:val="173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354,8</w:t>
                  </w:r>
                </w:p>
              </w:tc>
            </w:tr>
            <w:tr w:rsidR="004206DF" w:rsidTr="00E309D9">
              <w:trPr>
                <w:trHeight w:val="45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  и 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354,8</w:t>
                  </w:r>
                </w:p>
              </w:tc>
            </w:tr>
            <w:tr w:rsidR="004206DF" w:rsidTr="00E309D9">
              <w:trPr>
                <w:trHeight w:val="18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274,0</w:t>
                  </w:r>
                </w:p>
              </w:tc>
            </w:tr>
            <w:tr w:rsidR="004206DF" w:rsidTr="00E309D9">
              <w:trPr>
                <w:trHeight w:val="18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80,8</w:t>
                  </w:r>
                </w:p>
              </w:tc>
            </w:tr>
            <w:tr w:rsidR="004206DF" w:rsidTr="00E309D9">
              <w:trPr>
                <w:trHeight w:val="29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4206DF" w:rsidTr="00E309D9">
              <w:trPr>
                <w:trHeight w:val="29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(оказание услуг) государственных учреждений (организаций) в рамках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4206DF" w:rsidTr="00E309D9">
              <w:trPr>
                <w:trHeight w:val="29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4206DF" w:rsidTr="00E309D9">
              <w:trPr>
                <w:trHeight w:val="29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4206DF" w:rsidTr="00E309D9">
              <w:trPr>
                <w:trHeight w:val="29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6DF" w:rsidRDefault="004206DF" w:rsidP="004206D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206DF" w:rsidRDefault="004206DF" w:rsidP="004206D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206DF" w:rsidRDefault="004206DF" w:rsidP="004206DF"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4206DF" w:rsidTr="00E309D9">
              <w:trPr>
                <w:trHeight w:val="23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33CCCC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24,0</w:t>
                  </w:r>
                </w:p>
              </w:tc>
            </w:tr>
            <w:tr w:rsidR="004206DF" w:rsidTr="00E309D9">
              <w:trPr>
                <w:trHeight w:val="37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</w:tr>
            <w:tr w:rsidR="004206DF" w:rsidTr="00E309D9">
              <w:trPr>
                <w:trHeight w:val="37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</w:tr>
            <w:tr w:rsidR="004206DF" w:rsidTr="00E309D9">
              <w:trPr>
                <w:trHeight w:val="38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«Осуществление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</w:tr>
            <w:tr w:rsidR="004206DF" w:rsidTr="00E309D9">
              <w:trPr>
                <w:trHeight w:val="662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4206DF" w:rsidTr="00E309D9">
              <w:trPr>
                <w:trHeight w:val="662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и 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4206DF" w:rsidTr="00E309D9">
              <w:trPr>
                <w:trHeight w:val="422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19,0</w:t>
                  </w:r>
                </w:p>
              </w:tc>
            </w:tr>
            <w:tr w:rsidR="004206DF" w:rsidTr="00E309D9">
              <w:trPr>
                <w:trHeight w:val="3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4206DF" w:rsidTr="00E309D9">
              <w:trPr>
                <w:trHeight w:val="3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3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3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386,1</w:t>
                  </w:r>
                </w:p>
              </w:tc>
            </w:tr>
            <w:tr w:rsidR="004206DF" w:rsidTr="00E309D9">
              <w:trPr>
                <w:trHeight w:val="34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386,1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Подпрограмма «Обеспечение безопасности жизнедеятельности населения Николаевского сельского поселения» муниципальной программы "Социально-экономическое развитие Николаевского сельского поселения"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Основное мероприятие «Обеспечение сохранности жизни, здоровья граждан и их имущества»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Реализация мероприятий в области национальной безопасности и  правоохранительной деятельности в рамках подпрограммы «Обеспечение безопасности жизнедеятельности населения Николаевского сельского поселения» муниципальной программы «Социально-экономическое развитие Николаевского 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361,0</w:t>
                  </w:r>
                </w:p>
              </w:tc>
            </w:tr>
            <w:tr w:rsidR="004206DF" w:rsidTr="00E309D9">
              <w:trPr>
                <w:trHeight w:val="38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361,0</w:t>
                  </w:r>
                </w:p>
              </w:tc>
            </w:tr>
            <w:tr w:rsidR="004206DF" w:rsidTr="00E309D9">
              <w:trPr>
                <w:trHeight w:val="30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361,0</w:t>
                  </w:r>
                </w:p>
              </w:tc>
            </w:tr>
            <w:tr w:rsidR="004206DF" w:rsidTr="00E309D9">
              <w:trPr>
                <w:trHeight w:val="43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4206DF" w:rsidTr="00E309D9">
              <w:trPr>
                <w:trHeight w:val="47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4206DF" w:rsidTr="00E309D9">
              <w:trPr>
                <w:trHeight w:val="30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</w:tr>
            <w:tr w:rsidR="004206DF" w:rsidTr="00E309D9">
              <w:trPr>
                <w:trHeight w:val="27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23,6</w:t>
                  </w:r>
                </w:p>
              </w:tc>
            </w:tr>
            <w:tr w:rsidR="004206DF" w:rsidTr="00E309D9">
              <w:trPr>
                <w:trHeight w:val="46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направление деятельности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«Реализация мероприятий в области национальной безопасности и  правоохранительной деятельности»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23,6</w:t>
                  </w:r>
                </w:p>
              </w:tc>
            </w:tr>
            <w:tr w:rsidR="004206DF" w:rsidTr="00E309D9">
              <w:trPr>
                <w:trHeight w:val="46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СРЕДСТВА РЕЗЕРВНОГО ФОНДА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5,7</w:t>
                  </w:r>
                </w:p>
              </w:tc>
            </w:tr>
            <w:tr w:rsidR="004206DF" w:rsidTr="00E309D9">
              <w:trPr>
                <w:trHeight w:val="34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17,9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Другие вопросы в области безопасности и правоохранительной деятельности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33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31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«Реализация мероприятий, связанных с поддержанием правопорядка и предупреждением правонарушений»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206DF" w:rsidTr="00E309D9">
              <w:trPr>
                <w:trHeight w:val="37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662,7</w:t>
                  </w:r>
                </w:p>
              </w:tc>
            </w:tr>
            <w:tr w:rsidR="004206DF" w:rsidTr="00E309D9">
              <w:trPr>
                <w:trHeight w:val="28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529,9</w:t>
                  </w:r>
                </w:p>
              </w:tc>
            </w:tr>
            <w:tr w:rsidR="004206DF" w:rsidTr="00E309D9">
              <w:trPr>
                <w:trHeight w:val="28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529,9</w:t>
                  </w:r>
                </w:p>
              </w:tc>
            </w:tr>
            <w:tr w:rsidR="004206DF" w:rsidTr="00E309D9">
              <w:trPr>
                <w:trHeight w:val="37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Подпрограмма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529,9</w:t>
                  </w:r>
                </w:p>
              </w:tc>
            </w:tr>
            <w:tr w:rsidR="004206DF" w:rsidTr="00E309D9">
              <w:trPr>
                <w:trHeight w:val="34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529,9</w:t>
                  </w:r>
                </w:p>
              </w:tc>
            </w:tr>
            <w:tr w:rsidR="004206DF" w:rsidTr="00E309D9">
              <w:trPr>
                <w:trHeight w:val="34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Реализация мероприятий, связанных с </w:t>
                  </w:r>
                  <w:r>
                    <w:rPr>
                      <w:color w:val="000000"/>
                      <w:sz w:val="24"/>
                      <w:szCs w:val="24"/>
                    </w:rPr>
                    <w:t>содержанием улично-дорожной сети за счет субвенций из районного бюджета в рамках подпрограммы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"Развитие дорожной сети Николаевского сельского поселения" муниципальной программы "Социально-экономическое развитие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Николаевского сельского поселения"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529,9</w:t>
                  </w:r>
                </w:p>
              </w:tc>
            </w:tr>
            <w:tr w:rsidR="004206DF" w:rsidTr="00E309D9">
              <w:trPr>
                <w:trHeight w:val="34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527,8</w:t>
                  </w:r>
                </w:p>
              </w:tc>
            </w:tr>
            <w:tr w:rsidR="004206DF" w:rsidTr="00E309D9">
              <w:trPr>
                <w:trHeight w:val="55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527,8</w:t>
                  </w:r>
                </w:p>
              </w:tc>
            </w:tr>
            <w:tr w:rsidR="004206DF" w:rsidTr="00E309D9">
              <w:trPr>
                <w:trHeight w:val="31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527,8</w:t>
                  </w:r>
                </w:p>
              </w:tc>
            </w:tr>
            <w:tr w:rsidR="004206DF" w:rsidTr="00E309D9">
              <w:trPr>
                <w:trHeight w:val="45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</w:tr>
            <w:tr w:rsidR="004206DF" w:rsidTr="00E309D9">
              <w:trPr>
                <w:trHeight w:val="36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</w:tr>
            <w:tr w:rsidR="004206DF" w:rsidTr="00E309D9">
              <w:trPr>
                <w:trHeight w:val="33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</w:tr>
            <w:tr w:rsidR="004206DF" w:rsidTr="00E309D9">
              <w:trPr>
                <w:trHeight w:val="32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4206DF" w:rsidTr="00E309D9">
              <w:trPr>
                <w:trHeight w:val="50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132,8</w:t>
                  </w:r>
                </w:p>
              </w:tc>
            </w:tr>
            <w:tr w:rsidR="004206DF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132,8</w:t>
                  </w:r>
                </w:p>
              </w:tc>
            </w:tr>
            <w:tr w:rsidR="004206DF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«Реализация мероприятий по обеспечению деятельности оказанию услуг государственных учреждений организаций»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132,8</w:t>
                  </w:r>
                </w:p>
              </w:tc>
            </w:tr>
            <w:tr w:rsidR="004206DF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4206DF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4206DF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4206DF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17,9</w:t>
                  </w:r>
                </w:p>
              </w:tc>
            </w:tr>
            <w:tr w:rsidR="004206DF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99 9 00 20460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</w:tr>
            <w:tr w:rsidR="004206DF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СРЕДСТВА РЕЗЕРВНОГО ФОНДА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9,8</w:t>
                  </w:r>
                </w:p>
              </w:tc>
            </w:tr>
            <w:tr w:rsidR="004206DF" w:rsidTr="00E309D9">
              <w:trPr>
                <w:trHeight w:val="28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937,3</w:t>
                  </w:r>
                </w:p>
              </w:tc>
            </w:tr>
            <w:tr w:rsidR="004206DF" w:rsidTr="00E309D9">
              <w:trPr>
                <w:trHeight w:val="298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937,3</w:t>
                  </w:r>
                </w:p>
              </w:tc>
            </w:tr>
            <w:tr w:rsidR="004206DF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902,7</w:t>
                  </w:r>
                </w:p>
              </w:tc>
            </w:tr>
            <w:tr w:rsidR="004206DF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Подпрограмма «Благоустройство Николаевского сельского поселения»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902,7</w:t>
                  </w:r>
                </w:p>
              </w:tc>
            </w:tr>
            <w:tr w:rsidR="004206DF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289,7</w:t>
                  </w:r>
                </w:p>
              </w:tc>
            </w:tr>
            <w:tr w:rsidR="004206DF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подпрограммы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«Благоустройство Николаевского сельского поселения»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289,7</w:t>
                  </w:r>
                </w:p>
              </w:tc>
            </w:tr>
            <w:tr w:rsidR="004206DF" w:rsidTr="00E309D9">
              <w:trPr>
                <w:trHeight w:val="4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289,7</w:t>
                  </w:r>
                </w:p>
              </w:tc>
            </w:tr>
            <w:tr w:rsidR="004206DF" w:rsidTr="00E309D9">
              <w:trPr>
                <w:trHeight w:val="32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289,7</w:t>
                  </w:r>
                </w:p>
              </w:tc>
            </w:tr>
            <w:tr w:rsidR="004206DF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613,0</w:t>
                  </w:r>
                </w:p>
              </w:tc>
            </w:tr>
            <w:tr w:rsidR="004206DF" w:rsidTr="00E309D9">
              <w:trPr>
                <w:trHeight w:val="55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Реализация мероприятий по благоустройству территории Николаевского сельского поселения в рамках подпрограммы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«Благоустройство Николаевского сельского поселения»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650244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598,0</w:t>
                  </w:r>
                </w:p>
              </w:tc>
            </w:tr>
            <w:tr w:rsidR="004206DF" w:rsidTr="00E309D9">
              <w:trPr>
                <w:trHeight w:val="55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650244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598,0</w:t>
                  </w:r>
                </w:p>
              </w:tc>
            </w:tr>
            <w:tr w:rsidR="004206DF" w:rsidTr="00E309D9">
              <w:trPr>
                <w:trHeight w:val="5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650244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598,0</w:t>
                  </w:r>
                </w:p>
              </w:tc>
            </w:tr>
            <w:tr w:rsidR="004206DF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650244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598,0</w:t>
                  </w:r>
                </w:p>
              </w:tc>
            </w:tr>
            <w:tr w:rsidR="004206DF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4206DF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578A1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578A1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578A1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578A1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578A1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4206DF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34,6</w:t>
                  </w:r>
                </w:p>
              </w:tc>
            </w:tr>
            <w:tr w:rsidR="004206DF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СРЕДСТВА РЕЗЕРВНОГО ФОНДА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34,6</w:t>
                  </w:r>
                </w:p>
              </w:tc>
            </w:tr>
            <w:tr w:rsidR="004206DF" w:rsidTr="00E309D9">
              <w:trPr>
                <w:trHeight w:val="37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8,5</w:t>
                  </w:r>
                </w:p>
              </w:tc>
            </w:tr>
            <w:tr w:rsidR="004206DF" w:rsidTr="00E309D9">
              <w:trPr>
                <w:trHeight w:val="35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8,5</w:t>
                  </w:r>
                </w:p>
              </w:tc>
            </w:tr>
            <w:tr w:rsidR="004206DF" w:rsidTr="00E309D9">
              <w:trPr>
                <w:trHeight w:val="35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«Профессиональная подготовка, переподготовка и повышение квалификации»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</w:tr>
            <w:tr w:rsidR="004206DF" w:rsidTr="00E309D9">
              <w:trPr>
                <w:trHeight w:val="60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</w:tr>
            <w:tr w:rsidR="004206DF" w:rsidTr="00E309D9">
              <w:trPr>
                <w:trHeight w:val="60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</w:tr>
            <w:tr w:rsidR="004206DF" w:rsidTr="00E309D9">
              <w:trPr>
                <w:trHeight w:val="2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DF" w:rsidRDefault="004206DF" w:rsidP="004206D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206DF" w:rsidRDefault="004206DF" w:rsidP="004206DF"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</w:tr>
            <w:tr w:rsidR="004206DF" w:rsidTr="00E309D9">
              <w:trPr>
                <w:trHeight w:val="34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326AE" w:rsidRDefault="004206DF" w:rsidP="004206D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326AE">
                    <w:rPr>
                      <w:b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326AE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326AE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Pr="007326AE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Pr="007326AE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7326AE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3275,8</w:t>
                  </w:r>
                </w:p>
              </w:tc>
            </w:tr>
          </w:tbl>
          <w:p w:rsidR="004206DF" w:rsidRDefault="004206DF" w:rsidP="004206DF">
            <w:pPr>
              <w:tabs>
                <w:tab w:val="left" w:pos="5820"/>
              </w:tabs>
            </w:pPr>
            <w:r>
              <w:t xml:space="preserve"> </w:t>
            </w:r>
          </w:p>
          <w:p w:rsidR="004206DF" w:rsidRPr="00655077" w:rsidRDefault="004206DF" w:rsidP="004206DF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4206DF" w:rsidRDefault="004206DF" w:rsidP="004206DF">
      <w:pPr>
        <w:jc w:val="right"/>
        <w:rPr>
          <w:sz w:val="24"/>
          <w:szCs w:val="24"/>
        </w:rPr>
      </w:pPr>
    </w:p>
    <w:p w:rsidR="004206DF" w:rsidRDefault="004206DF" w:rsidP="004206DF">
      <w:pPr>
        <w:jc w:val="right"/>
        <w:rPr>
          <w:sz w:val="24"/>
          <w:szCs w:val="24"/>
        </w:rPr>
      </w:pPr>
    </w:p>
    <w:p w:rsidR="00E44BB3" w:rsidRDefault="00E44BB3" w:rsidP="00A7276D">
      <w:pPr>
        <w:jc w:val="right"/>
        <w:outlineLvl w:val="0"/>
        <w:rPr>
          <w:sz w:val="24"/>
          <w:szCs w:val="24"/>
        </w:rPr>
      </w:pPr>
    </w:p>
    <w:p w:rsidR="00E44BB3" w:rsidRDefault="00E44BB3" w:rsidP="00A7276D">
      <w:pPr>
        <w:jc w:val="right"/>
        <w:outlineLvl w:val="0"/>
        <w:rPr>
          <w:sz w:val="24"/>
          <w:szCs w:val="24"/>
        </w:rPr>
      </w:pPr>
    </w:p>
    <w:p w:rsidR="00E44BB3" w:rsidRDefault="00E44BB3" w:rsidP="00A7276D">
      <w:pPr>
        <w:jc w:val="right"/>
        <w:outlineLvl w:val="0"/>
        <w:rPr>
          <w:sz w:val="24"/>
          <w:szCs w:val="24"/>
        </w:rPr>
      </w:pPr>
    </w:p>
    <w:p w:rsidR="00A7276D" w:rsidRDefault="00A7276D" w:rsidP="00A7276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E309D9">
        <w:rPr>
          <w:sz w:val="24"/>
          <w:szCs w:val="24"/>
        </w:rPr>
        <w:t xml:space="preserve"> 3</w:t>
      </w:r>
    </w:p>
    <w:p w:rsidR="00A7276D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309D9">
        <w:rPr>
          <w:sz w:val="24"/>
          <w:szCs w:val="24"/>
        </w:rPr>
        <w:t xml:space="preserve">постановлению от </w:t>
      </w:r>
      <w:r w:rsidR="00E44BB3">
        <w:rPr>
          <w:sz w:val="24"/>
          <w:szCs w:val="24"/>
        </w:rPr>
        <w:t>16.08.</w:t>
      </w:r>
      <w:r w:rsidR="00E309D9">
        <w:rPr>
          <w:sz w:val="24"/>
          <w:szCs w:val="24"/>
        </w:rPr>
        <w:t>2023 г. №</w:t>
      </w:r>
      <w:r w:rsidR="00E44BB3">
        <w:rPr>
          <w:sz w:val="24"/>
          <w:szCs w:val="24"/>
        </w:rPr>
        <w:t>48</w:t>
      </w:r>
    </w:p>
    <w:p w:rsidR="00E309D9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="00E309D9">
        <w:rPr>
          <w:sz w:val="24"/>
          <w:szCs w:val="24"/>
        </w:rPr>
        <w:t>б утверждении</w:t>
      </w:r>
      <w:r>
        <w:rPr>
          <w:sz w:val="24"/>
          <w:szCs w:val="24"/>
        </w:rPr>
        <w:t xml:space="preserve"> </w:t>
      </w:r>
      <w:r w:rsidR="00E309D9">
        <w:rPr>
          <w:sz w:val="24"/>
          <w:szCs w:val="24"/>
        </w:rPr>
        <w:t xml:space="preserve">отчета по исполнению </w:t>
      </w:r>
      <w:r>
        <w:rPr>
          <w:sz w:val="24"/>
          <w:szCs w:val="24"/>
        </w:rPr>
        <w:t>бюджет</w:t>
      </w:r>
      <w:r w:rsidR="00E309D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E309D9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Николаевского сельского поселения</w:t>
      </w:r>
    </w:p>
    <w:p w:rsidR="00E309D9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  <w:r w:rsidR="00E309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«Вейделевский район» </w:t>
      </w:r>
    </w:p>
    <w:p w:rsidR="00A7276D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 </w:t>
      </w:r>
      <w:r w:rsidR="00E309D9">
        <w:rPr>
          <w:sz w:val="24"/>
          <w:szCs w:val="24"/>
        </w:rPr>
        <w:t xml:space="preserve">за 1 полугодие </w:t>
      </w:r>
      <w:r>
        <w:rPr>
          <w:sz w:val="24"/>
          <w:szCs w:val="24"/>
        </w:rPr>
        <w:t>2023 год</w:t>
      </w:r>
      <w:r w:rsidR="00E309D9">
        <w:rPr>
          <w:sz w:val="24"/>
          <w:szCs w:val="24"/>
        </w:rPr>
        <w:t>а»</w:t>
      </w:r>
      <w:r>
        <w:rPr>
          <w:sz w:val="24"/>
          <w:szCs w:val="24"/>
        </w:rPr>
        <w:t xml:space="preserve"> </w:t>
      </w:r>
    </w:p>
    <w:p w:rsidR="00E309D9" w:rsidRDefault="00E309D9" w:rsidP="00A7276D">
      <w:pPr>
        <w:jc w:val="right"/>
        <w:rPr>
          <w:sz w:val="24"/>
          <w:szCs w:val="24"/>
        </w:rPr>
      </w:pPr>
    </w:p>
    <w:tbl>
      <w:tblPr>
        <w:tblW w:w="10365" w:type="dxa"/>
        <w:tblInd w:w="-612" w:type="dxa"/>
        <w:tblLayout w:type="fixed"/>
        <w:tblLook w:val="04A0"/>
      </w:tblPr>
      <w:tblGrid>
        <w:gridCol w:w="4693"/>
        <w:gridCol w:w="709"/>
        <w:gridCol w:w="567"/>
        <w:gridCol w:w="855"/>
        <w:gridCol w:w="1698"/>
        <w:gridCol w:w="708"/>
        <w:gridCol w:w="1135"/>
      </w:tblGrid>
      <w:tr w:rsidR="00A7276D" w:rsidTr="00E309D9">
        <w:trPr>
          <w:trHeight w:val="375"/>
        </w:trPr>
        <w:tc>
          <w:tcPr>
            <w:tcW w:w="10365" w:type="dxa"/>
            <w:gridSpan w:val="7"/>
            <w:vMerge w:val="restart"/>
            <w:vAlign w:val="center"/>
          </w:tcPr>
          <w:p w:rsidR="00A7276D" w:rsidRDefault="00A727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ведомствам, разделам, подразделам, целевым статьям (муниципальным программам </w:t>
            </w:r>
            <w:r w:rsidRPr="00E26CB6">
              <w:rPr>
                <w:b/>
                <w:bCs/>
                <w:sz w:val="24"/>
                <w:szCs w:val="24"/>
              </w:rPr>
              <w:t xml:space="preserve">Николаевского сельского поселения и </w:t>
            </w:r>
            <w:proofErr w:type="spellStart"/>
            <w:r w:rsidRPr="00E26CB6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E26CB6">
              <w:rPr>
                <w:b/>
                <w:bCs/>
                <w:sz w:val="24"/>
                <w:szCs w:val="24"/>
              </w:rPr>
              <w:t xml:space="preserve"> направлениям деятельности) видам </w:t>
            </w:r>
            <w:proofErr w:type="gramStart"/>
            <w:r w:rsidRPr="00E26CB6">
              <w:rPr>
                <w:b/>
                <w:bCs/>
                <w:sz w:val="24"/>
                <w:szCs w:val="24"/>
              </w:rPr>
              <w:t>расходов классификации</w:t>
            </w:r>
            <w:r>
              <w:rPr>
                <w:b/>
                <w:bCs/>
                <w:sz w:val="24"/>
                <w:szCs w:val="24"/>
              </w:rPr>
              <w:t xml:space="preserve"> расходов бюджета Николаевского сельского 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26CB6">
              <w:rPr>
                <w:b/>
                <w:bCs/>
                <w:sz w:val="24"/>
                <w:szCs w:val="24"/>
              </w:rPr>
              <w:t>за 1 полугодие</w:t>
            </w:r>
            <w:r>
              <w:rPr>
                <w:b/>
                <w:bCs/>
                <w:sz w:val="24"/>
                <w:szCs w:val="24"/>
              </w:rPr>
              <w:t xml:space="preserve"> 2023 год</w:t>
            </w:r>
            <w:r w:rsidR="00E26CB6">
              <w:rPr>
                <w:b/>
                <w:bCs/>
                <w:sz w:val="24"/>
                <w:szCs w:val="24"/>
              </w:rPr>
              <w:t>а</w:t>
            </w:r>
          </w:p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276D" w:rsidTr="00E309D9">
        <w:trPr>
          <w:trHeight w:val="375"/>
        </w:trPr>
        <w:tc>
          <w:tcPr>
            <w:tcW w:w="10365" w:type="dxa"/>
            <w:gridSpan w:val="7"/>
            <w:vMerge/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7276D" w:rsidTr="00E309D9">
        <w:trPr>
          <w:trHeight w:val="264"/>
        </w:trPr>
        <w:tc>
          <w:tcPr>
            <w:tcW w:w="10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76D" w:rsidRDefault="00A7276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(тыс. рублей)</w:t>
            </w:r>
          </w:p>
        </w:tc>
      </w:tr>
      <w:tr w:rsidR="00A7276D" w:rsidTr="00E309D9">
        <w:trPr>
          <w:trHeight w:val="33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Мин-тво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вед-тво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 рас</w:t>
            </w:r>
          </w:p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A7276D" w:rsidTr="00E309D9">
        <w:trPr>
          <w:trHeight w:val="276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sz w:val="24"/>
                <w:szCs w:val="24"/>
              </w:rPr>
            </w:pPr>
          </w:p>
        </w:tc>
      </w:tr>
    </w:tbl>
    <w:p w:rsidR="00A7276D" w:rsidRDefault="00A7276D" w:rsidP="00A7276D">
      <w:pPr>
        <w:tabs>
          <w:tab w:val="left" w:pos="5820"/>
        </w:tabs>
        <w:rPr>
          <w:sz w:val="4"/>
          <w:szCs w:val="4"/>
        </w:rPr>
      </w:pPr>
    </w:p>
    <w:tbl>
      <w:tblPr>
        <w:tblW w:w="10365" w:type="dxa"/>
        <w:tblInd w:w="-612" w:type="dxa"/>
        <w:tblLayout w:type="fixed"/>
        <w:tblLook w:val="04A0"/>
      </w:tblPr>
      <w:tblGrid>
        <w:gridCol w:w="4693"/>
        <w:gridCol w:w="709"/>
        <w:gridCol w:w="567"/>
        <w:gridCol w:w="855"/>
        <w:gridCol w:w="1698"/>
        <w:gridCol w:w="708"/>
        <w:gridCol w:w="1135"/>
      </w:tblGrid>
      <w:tr w:rsidR="00A7276D" w:rsidTr="00E26CB6">
        <w:trPr>
          <w:cantSplit/>
          <w:trHeight w:val="191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A7276D" w:rsidTr="00E26CB6">
        <w:trPr>
          <w:trHeight w:val="10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Администрация Николаевского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3275,8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1257,2</w:t>
            </w:r>
          </w:p>
        </w:tc>
      </w:tr>
      <w:tr w:rsidR="00A7276D" w:rsidTr="00E26CB6">
        <w:trPr>
          <w:trHeight w:val="15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</w:t>
            </w:r>
            <w:r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на осуществление передачи полномочий КРК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на осуществление передачи полномочий КСК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7276D" w:rsidTr="00E26CB6">
        <w:trPr>
          <w:trHeight w:val="15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1213,6</w:t>
            </w:r>
          </w:p>
        </w:tc>
      </w:tr>
      <w:tr w:rsidR="00A7276D" w:rsidTr="00E26CB6">
        <w:trPr>
          <w:trHeight w:val="28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1213,6</w:t>
            </w:r>
          </w:p>
        </w:tc>
      </w:tr>
      <w:tr w:rsidR="00A7276D" w:rsidTr="00E26CB6">
        <w:trPr>
          <w:trHeight w:val="40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1213,6</w:t>
            </w:r>
          </w:p>
        </w:tc>
      </w:tr>
      <w:tr w:rsidR="00A7276D" w:rsidTr="00E26CB6">
        <w:trPr>
          <w:trHeight w:val="40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 Николаевского сельского поселения в рамках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направления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E26CB6" w:rsidP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858,8</w:t>
            </w:r>
          </w:p>
        </w:tc>
      </w:tr>
      <w:tr w:rsidR="00A7276D" w:rsidTr="00E26CB6">
        <w:trPr>
          <w:trHeight w:val="9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328,7</w:t>
            </w:r>
          </w:p>
        </w:tc>
      </w:tr>
      <w:tr w:rsidR="00E26CB6" w:rsidTr="00E26CB6">
        <w:trPr>
          <w:trHeight w:val="7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E26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26CB6" w:rsidTr="00E26CB6">
        <w:trPr>
          <w:trHeight w:val="7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E26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rPr>
                <w:color w:val="000000"/>
                <w:sz w:val="24"/>
                <w:szCs w:val="24"/>
              </w:rPr>
            </w:pPr>
          </w:p>
          <w:p w:rsidR="00E26CB6" w:rsidRDefault="00E26CB6" w:rsidP="00577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  <w:p w:rsidR="00E26CB6" w:rsidRDefault="00E26CB6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E26CB6" w:rsidP="00577CC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26CB6" w:rsidTr="00E26CB6">
        <w:trPr>
          <w:trHeight w:val="2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(муниципальных)</w:t>
            </w:r>
          </w:p>
          <w:p w:rsidR="00E26CB6" w:rsidRDefault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26CB6">
              <w:rPr>
                <w:color w:val="000000"/>
                <w:sz w:val="24"/>
                <w:szCs w:val="24"/>
              </w:rPr>
              <w:t>рганов</w:t>
            </w:r>
            <w:r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rPr>
                <w:color w:val="000000"/>
                <w:sz w:val="24"/>
                <w:szCs w:val="24"/>
              </w:rPr>
            </w:pPr>
          </w:p>
          <w:p w:rsidR="00E26CB6" w:rsidRDefault="00E26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E26CB6" w:rsidTr="00E26CB6">
        <w:trPr>
          <w:trHeight w:val="3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254,6</w:t>
            </w:r>
          </w:p>
        </w:tc>
      </w:tr>
      <w:tr w:rsidR="00E26CB6" w:rsidTr="00E26CB6">
        <w:trPr>
          <w:trHeight w:val="3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72,1</w:t>
            </w:r>
          </w:p>
        </w:tc>
      </w:tr>
      <w:tr w:rsidR="00E26CB6" w:rsidTr="00E26CB6">
        <w:trPr>
          <w:trHeight w:val="3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521,8</w:t>
            </w:r>
          </w:p>
        </w:tc>
      </w:tr>
      <w:tr w:rsidR="00E26CB6" w:rsidTr="00E26CB6">
        <w:trPr>
          <w:trHeight w:val="4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521,8</w:t>
            </w:r>
          </w:p>
        </w:tc>
      </w:tr>
      <w:tr w:rsidR="00E26CB6" w:rsidTr="00E26CB6">
        <w:trPr>
          <w:trHeight w:val="7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9,3</w:t>
            </w:r>
          </w:p>
        </w:tc>
      </w:tr>
      <w:tr w:rsidR="00E26CB6" w:rsidTr="00E26CB6">
        <w:trPr>
          <w:trHeight w:val="5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227,5</w:t>
            </w:r>
          </w:p>
        </w:tc>
      </w:tr>
      <w:tr w:rsidR="00E26CB6" w:rsidTr="00E26CB6">
        <w:trPr>
          <w:trHeight w:val="5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 w:rsidP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E26CB6" w:rsidTr="00E26CB6">
        <w:trPr>
          <w:trHeight w:val="2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6CB6" w:rsidTr="00E26CB6">
        <w:trPr>
          <w:trHeight w:val="2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 w:rsidP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6CB6" w:rsidTr="00E26CB6">
        <w:trPr>
          <w:trHeight w:val="32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7,3</w:t>
            </w:r>
          </w:p>
        </w:tc>
      </w:tr>
      <w:tr w:rsidR="00E26CB6" w:rsidTr="00E26CB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7,3</w:t>
            </w:r>
          </w:p>
        </w:tc>
      </w:tr>
      <w:tr w:rsidR="00E26CB6" w:rsidTr="00E26CB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E26CB6" w:rsidTr="00E26CB6">
        <w:trPr>
          <w:trHeight w:val="1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E26CB6" w:rsidTr="00E26CB6">
        <w:trPr>
          <w:trHeight w:val="1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26CB6" w:rsidTr="00E26CB6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Николаевского сельского поселения в рамках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направления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354,8</w:t>
            </w:r>
          </w:p>
        </w:tc>
      </w:tr>
      <w:tr w:rsidR="00E26CB6" w:rsidTr="00E26CB6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354,8</w:t>
            </w:r>
          </w:p>
        </w:tc>
      </w:tr>
      <w:tr w:rsidR="00E26CB6" w:rsidTr="00E26CB6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</w:t>
            </w:r>
            <w:proofErr w:type="gramStart"/>
            <w:r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(муниципальных)</w:t>
            </w:r>
          </w:p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354,8</w:t>
            </w:r>
          </w:p>
        </w:tc>
      </w:tr>
      <w:tr w:rsidR="00E26CB6" w:rsidTr="00E26CB6">
        <w:trPr>
          <w:trHeight w:val="1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274,0</w:t>
            </w:r>
          </w:p>
        </w:tc>
      </w:tr>
      <w:tr w:rsidR="00E26CB6" w:rsidTr="00E26CB6">
        <w:trPr>
          <w:trHeight w:val="1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80,8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направления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6" w:rsidRDefault="00E26CB6">
            <w:pPr>
              <w:rPr>
                <w:bCs/>
                <w:color w:val="000000"/>
                <w:sz w:val="24"/>
                <w:szCs w:val="24"/>
              </w:rPr>
            </w:pPr>
          </w:p>
          <w:p w:rsidR="00E26CB6" w:rsidRDefault="00E26CB6">
            <w:pPr>
              <w:rPr>
                <w:bCs/>
                <w:color w:val="000000"/>
                <w:sz w:val="24"/>
                <w:szCs w:val="24"/>
              </w:rPr>
            </w:pPr>
          </w:p>
          <w:p w:rsidR="00E26CB6" w:rsidRDefault="00E26CB6"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E26CB6" w:rsidTr="00E26CB6">
        <w:trPr>
          <w:trHeight w:val="2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24,0</w:t>
            </w:r>
          </w:p>
        </w:tc>
      </w:tr>
      <w:tr w:rsidR="00E26CB6" w:rsidTr="00E26CB6">
        <w:trPr>
          <w:trHeight w:val="34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E26CB6" w:rsidTr="00E26CB6">
        <w:trPr>
          <w:trHeight w:val="34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</w:t>
            </w:r>
            <w:r w:rsidR="003F2BED"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E26CB6" w:rsidTr="00E26CB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3F2B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«Осуществление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направления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E26CB6" w:rsidTr="00E26CB6">
        <w:trPr>
          <w:trHeight w:val="23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3F2B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E26CB6" w:rsidTr="00E26CB6">
        <w:trPr>
          <w:trHeight w:val="5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E26CB6" w:rsidTr="00E26CB6">
        <w:trPr>
          <w:trHeight w:val="3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E26CB6" w:rsidTr="00E26CB6">
        <w:trPr>
          <w:trHeight w:val="3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26CB6" w:rsidTr="00E26CB6">
        <w:trPr>
          <w:trHeight w:val="3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26CB6" w:rsidTr="00E26CB6">
        <w:trPr>
          <w:trHeight w:val="3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26CB6" w:rsidTr="003F2BED">
        <w:trPr>
          <w:trHeight w:val="4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="003F2BED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CB6" w:rsidRDefault="003F2BED" w:rsidP="003F2BE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  <w:p w:rsidR="00E26CB6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386,1</w:t>
            </w:r>
          </w:p>
        </w:tc>
      </w:tr>
      <w:tr w:rsidR="00E26CB6" w:rsidTr="00E26CB6">
        <w:trPr>
          <w:trHeight w:val="37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386,1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362,5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Николаевского сельского поселения»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362,5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«Обеспечение сохранности жизни, здоровья граждан и их имущества»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362,5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мероприятий, в области национальной безопасности и  правоохранительной деятельности в рамках подпрограммы «Обеспечение безопасности жизнедеятельности населения Николаевского сельского поселения» муниципальной программы «Социально-экономическое развитие Николаевского 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3F2BE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362,5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361,0</w:t>
            </w:r>
          </w:p>
        </w:tc>
      </w:tr>
      <w:tr w:rsidR="00E26CB6" w:rsidTr="00E26CB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1A73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361,0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361,0</w:t>
            </w:r>
          </w:p>
        </w:tc>
      </w:tr>
      <w:tr w:rsidR="00E26CB6" w:rsidTr="00E26CB6">
        <w:trPr>
          <w:trHeight w:val="4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1A73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E26CB6" w:rsidTr="00E26CB6">
        <w:trPr>
          <w:trHeight w:val="4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1A73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E26CB6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1A73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E26CB6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  <w:r w:rsidR="001A731C">
              <w:rPr>
                <w:bCs/>
                <w:color w:val="000000"/>
                <w:sz w:val="24"/>
                <w:szCs w:val="24"/>
              </w:rPr>
              <w:t xml:space="preserve"> 9</w:t>
            </w:r>
            <w:r>
              <w:rPr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E26CB6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</w:t>
            </w:r>
          </w:p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«Реализация мероприятий в области национальной безопасности и  правоохранительной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99 9 00 </w:t>
            </w:r>
            <w:r w:rsidR="001A731C">
              <w:rPr>
                <w:bCs/>
                <w:color w:val="000000"/>
                <w:sz w:val="24"/>
                <w:szCs w:val="24"/>
              </w:rPr>
              <w:t>0000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23,6</w:t>
            </w:r>
          </w:p>
        </w:tc>
      </w:tr>
      <w:tr w:rsidR="001A731C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нужд СРЕДСТВА РЕЗЕРВНОГО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5,7</w:t>
            </w:r>
          </w:p>
        </w:tc>
      </w:tr>
      <w:tr w:rsidR="001A731C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17,9</w:t>
            </w:r>
          </w:p>
        </w:tc>
      </w:tr>
      <w:tr w:rsidR="001A731C" w:rsidTr="00E26CB6">
        <w:trPr>
          <w:trHeight w:val="4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731C" w:rsidTr="00E26CB6">
        <w:trPr>
          <w:trHeight w:val="3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731C" w:rsidTr="00E26CB6">
        <w:trPr>
          <w:trHeight w:val="3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«Реализация мероприятий, связанных с поддержанием правопорядка и предупреждением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731C" w:rsidTr="00E26CB6">
        <w:trPr>
          <w:trHeight w:val="5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A731C" w:rsidTr="00E26CB6">
        <w:trPr>
          <w:trHeight w:val="26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662,7</w:t>
            </w:r>
          </w:p>
        </w:tc>
      </w:tr>
      <w:tr w:rsidR="001A731C" w:rsidTr="00E26CB6">
        <w:trPr>
          <w:trHeight w:val="37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529,9</w:t>
            </w:r>
          </w:p>
        </w:tc>
      </w:tr>
      <w:tr w:rsidR="001A731C" w:rsidTr="00E26CB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529,9</w:t>
            </w:r>
          </w:p>
        </w:tc>
      </w:tr>
      <w:tr w:rsidR="001A731C" w:rsidTr="00E26CB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529,9</w:t>
            </w:r>
          </w:p>
        </w:tc>
      </w:tr>
      <w:tr w:rsidR="001A731C" w:rsidTr="00E26CB6">
        <w:trPr>
          <w:trHeight w:val="3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529,9</w:t>
            </w:r>
          </w:p>
        </w:tc>
      </w:tr>
      <w:tr w:rsidR="001A731C" w:rsidTr="00E26CB6">
        <w:trPr>
          <w:trHeight w:val="3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Реализация мероприятий, связанных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содержанием улично-дорожной сети за счет субвенций из районного бюджета в рамках подпрограммы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529,9</w:t>
            </w:r>
          </w:p>
        </w:tc>
      </w:tr>
      <w:tr w:rsidR="001A731C" w:rsidTr="00E26CB6">
        <w:trPr>
          <w:trHeight w:val="3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527,8</w:t>
            </w:r>
          </w:p>
        </w:tc>
      </w:tr>
      <w:tr w:rsidR="001A731C" w:rsidTr="00E26CB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527,8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527,8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132,8</w:t>
            </w:r>
          </w:p>
        </w:tc>
      </w:tr>
      <w:tr w:rsidR="001A731C" w:rsidTr="00E26CB6">
        <w:trPr>
          <w:trHeight w:val="4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132,8</w:t>
            </w:r>
          </w:p>
        </w:tc>
      </w:tr>
      <w:tr w:rsidR="001A731C" w:rsidTr="00E26CB6">
        <w:trPr>
          <w:trHeight w:val="1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«Реализация мероприятий по обеспечению деятельности оказанию услуг государственных учреждений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132,8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17,9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СРЕДСТВА РЕЗЕРВНОГО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 w:rsidP="00577CC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1A731C" w:rsidTr="00E26CB6">
        <w:trPr>
          <w:trHeight w:val="25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937,3</w:t>
            </w:r>
          </w:p>
        </w:tc>
      </w:tr>
      <w:tr w:rsidR="001A731C" w:rsidTr="00E26CB6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937,3</w:t>
            </w:r>
          </w:p>
        </w:tc>
      </w:tr>
      <w:tr w:rsidR="001A731C" w:rsidTr="00E26CB6">
        <w:trPr>
          <w:trHeight w:val="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902,7</w:t>
            </w:r>
          </w:p>
        </w:tc>
      </w:tr>
      <w:tr w:rsidR="001A731C" w:rsidTr="00E26CB6">
        <w:trPr>
          <w:trHeight w:val="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«Благоустройство Николаевского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902,7</w:t>
            </w:r>
          </w:p>
        </w:tc>
      </w:tr>
      <w:tr w:rsidR="001A731C" w:rsidTr="00E26CB6">
        <w:trPr>
          <w:trHeight w:val="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289,7</w:t>
            </w:r>
          </w:p>
        </w:tc>
      </w:tr>
      <w:tr w:rsidR="001A731C" w:rsidTr="00E26CB6">
        <w:trPr>
          <w:trHeight w:val="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подпрограммы «Благоустройство Николаевского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289,7</w:t>
            </w:r>
          </w:p>
        </w:tc>
      </w:tr>
      <w:tr w:rsidR="001A731C" w:rsidTr="00E26CB6">
        <w:trPr>
          <w:trHeight w:val="3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289,7</w:t>
            </w:r>
          </w:p>
        </w:tc>
      </w:tr>
      <w:tr w:rsidR="00CD075B" w:rsidTr="00E26CB6">
        <w:trPr>
          <w:trHeight w:val="3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289,7</w:t>
            </w:r>
          </w:p>
        </w:tc>
      </w:tr>
      <w:tr w:rsidR="00CD075B" w:rsidTr="00E26CB6">
        <w:trPr>
          <w:trHeight w:val="23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CD075B" w:rsidTr="00E26CB6">
        <w:trPr>
          <w:trHeight w:val="4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Реализация мероприятий по благоустройству территории Николаевского сельского поселения в рамках подпрограммы </w:t>
            </w:r>
            <w:r>
              <w:rPr>
                <w:color w:val="000000"/>
                <w:sz w:val="24"/>
                <w:szCs w:val="24"/>
              </w:rPr>
              <w:t xml:space="preserve">«Благоустройство Николаевского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CD075B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598,0</w:t>
            </w:r>
          </w:p>
        </w:tc>
      </w:tr>
      <w:tr w:rsidR="00CD075B" w:rsidTr="00E26CB6">
        <w:trPr>
          <w:trHeight w:val="4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598,0</w:t>
            </w:r>
          </w:p>
        </w:tc>
      </w:tr>
      <w:tr w:rsidR="00CD075B" w:rsidTr="00E26CB6">
        <w:trPr>
          <w:trHeight w:val="5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598,0</w:t>
            </w:r>
          </w:p>
        </w:tc>
      </w:tr>
      <w:tr w:rsidR="00CD075B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598,0</w:t>
            </w:r>
          </w:p>
        </w:tc>
      </w:tr>
      <w:tr w:rsidR="00CD075B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CD075B" w:rsidTr="00CD075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577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0704F9" w:rsidTr="00CD075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</w:t>
            </w:r>
          </w:p>
        </w:tc>
      </w:tr>
      <w:tr w:rsidR="000704F9" w:rsidTr="00CD075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деятельности «Реализация мероприятий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</w:t>
            </w:r>
          </w:p>
        </w:tc>
      </w:tr>
      <w:tr w:rsidR="000704F9" w:rsidTr="00CD075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 w:rsidR="000704F9" w:rsidRDefault="000704F9" w:rsidP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 w:rsidP="00577CC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</w:t>
            </w:r>
          </w:p>
        </w:tc>
      </w:tr>
      <w:tr w:rsidR="000704F9" w:rsidTr="00E26CB6">
        <w:trPr>
          <w:trHeight w:val="2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8,5</w:t>
            </w:r>
          </w:p>
        </w:tc>
      </w:tr>
      <w:tr w:rsidR="000704F9" w:rsidTr="00E26CB6">
        <w:trPr>
          <w:trHeight w:val="4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8,5</w:t>
            </w:r>
          </w:p>
        </w:tc>
      </w:tr>
      <w:tr w:rsidR="000704F9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«Профессиональная подготовка, переподготовка и повышение квалификации»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0704F9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0704F9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0704F9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9" w:rsidRDefault="000704F9">
            <w:pPr>
              <w:rPr>
                <w:bCs/>
                <w:color w:val="000000"/>
                <w:sz w:val="24"/>
                <w:szCs w:val="24"/>
              </w:rPr>
            </w:pPr>
          </w:p>
          <w:p w:rsidR="000704F9" w:rsidRDefault="000704F9"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0704F9" w:rsidTr="00E26CB6">
        <w:trPr>
          <w:trHeight w:val="4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3275,8</w:t>
            </w:r>
          </w:p>
        </w:tc>
      </w:tr>
    </w:tbl>
    <w:p w:rsidR="00A7276D" w:rsidRDefault="00A7276D" w:rsidP="00A7276D">
      <w:pPr>
        <w:tabs>
          <w:tab w:val="left" w:pos="5820"/>
        </w:tabs>
      </w:pPr>
    </w:p>
    <w:p w:rsidR="00D130B8" w:rsidRDefault="00D130B8" w:rsidP="004206DF">
      <w:pPr>
        <w:jc w:val="center"/>
        <w:rPr>
          <w:sz w:val="24"/>
          <w:szCs w:val="24"/>
        </w:rPr>
      </w:pPr>
    </w:p>
    <w:p w:rsidR="00D130B8" w:rsidRDefault="00D130B8" w:rsidP="004206DF">
      <w:pPr>
        <w:jc w:val="center"/>
        <w:rPr>
          <w:sz w:val="24"/>
          <w:szCs w:val="24"/>
        </w:rPr>
      </w:pPr>
    </w:p>
    <w:p w:rsidR="007C0844" w:rsidRDefault="007C0844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44BB3" w:rsidRDefault="00E44BB3" w:rsidP="00E309D9">
      <w:pPr>
        <w:jc w:val="right"/>
        <w:outlineLvl w:val="0"/>
        <w:rPr>
          <w:sz w:val="24"/>
          <w:szCs w:val="24"/>
        </w:rPr>
      </w:pPr>
    </w:p>
    <w:p w:rsidR="00E309D9" w:rsidRDefault="00E309D9" w:rsidP="00E309D9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 w:rsidR="00E44BB3">
        <w:rPr>
          <w:sz w:val="24"/>
          <w:szCs w:val="24"/>
        </w:rPr>
        <w:t>16.08.</w:t>
      </w:r>
      <w:r>
        <w:rPr>
          <w:sz w:val="24"/>
          <w:szCs w:val="24"/>
        </w:rPr>
        <w:t>2023 г. №</w:t>
      </w:r>
      <w:r w:rsidR="00E44BB3">
        <w:rPr>
          <w:sz w:val="24"/>
          <w:szCs w:val="24"/>
        </w:rPr>
        <w:t>48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«Об утверждении отчета по исполнению бюджета 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Николаевского сельского поселения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 «Вейделевский район» 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 за 1 полугодие 2023 года» </w:t>
      </w:r>
    </w:p>
    <w:p w:rsidR="00E309D9" w:rsidRDefault="00E309D9" w:rsidP="00E309D9">
      <w:pPr>
        <w:jc w:val="center"/>
        <w:rPr>
          <w:b/>
        </w:rPr>
      </w:pPr>
    </w:p>
    <w:p w:rsidR="00636B0A" w:rsidRDefault="00E309D9" w:rsidP="00E309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ФИНАНСИРОВАНИЯ ДЕФИЦИТА БЮДЖЕТА НИКОЛАЕВСКОГО СЕЛЬСКОГО ПОСЕЛЕНИЯ  МУНИЦИПАЛЬНОГО РАЙОНА  «ВЕЙДЕЛЕВСКИЙ РАЙОН» БЕЛГОРОДСКОЙ ОБЛАСТИ  </w:t>
      </w:r>
    </w:p>
    <w:p w:rsidR="00E309D9" w:rsidRDefault="00636B0A" w:rsidP="00E309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1 ПОЛУГОДИЕ </w:t>
      </w:r>
      <w:r w:rsidR="00E309D9">
        <w:rPr>
          <w:b/>
          <w:sz w:val="24"/>
          <w:szCs w:val="24"/>
        </w:rPr>
        <w:t xml:space="preserve"> 2023 ГОД</w:t>
      </w:r>
      <w:r>
        <w:rPr>
          <w:b/>
          <w:sz w:val="24"/>
          <w:szCs w:val="24"/>
        </w:rPr>
        <w:t>А</w:t>
      </w:r>
      <w:r w:rsidR="00E309D9">
        <w:rPr>
          <w:b/>
          <w:sz w:val="24"/>
          <w:szCs w:val="24"/>
        </w:rPr>
        <w:t xml:space="preserve"> </w:t>
      </w:r>
    </w:p>
    <w:p w:rsidR="00E309D9" w:rsidRDefault="00E309D9" w:rsidP="00E309D9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88"/>
        <w:gridCol w:w="4680"/>
        <w:gridCol w:w="1620"/>
      </w:tblGrid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</w:p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</w:p>
          <w:p w:rsidR="00E309D9" w:rsidRDefault="00E309D9">
            <w:pPr>
              <w:ind w:right="-288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sz w:val="24"/>
                  <w:szCs w:val="24"/>
                </w:rPr>
                <w:t>2023 г</w:t>
              </w:r>
            </w:smartTag>
            <w:r>
              <w:rPr>
                <w:b/>
                <w:sz w:val="24"/>
                <w:szCs w:val="24"/>
              </w:rPr>
              <w:t>.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01 0500 00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244,3</w:t>
            </w:r>
          </w:p>
        </w:tc>
      </w:tr>
      <w:tr w:rsidR="00E309D9" w:rsidTr="00E309D9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01 0500 00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0000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3031,5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0000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3031,5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00 0000 </w:t>
            </w: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3031,5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0000 </w:t>
            </w: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3031,5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01 0500 00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0000 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3275,8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0000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3275,8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00 0000 </w:t>
            </w:r>
            <w:r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3275,8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0000 </w:t>
            </w:r>
            <w:r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3275,8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0E6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244,3</w:t>
            </w:r>
          </w:p>
        </w:tc>
      </w:tr>
    </w:tbl>
    <w:p w:rsidR="00D130B8" w:rsidRDefault="00D130B8" w:rsidP="00636B0A">
      <w:pPr>
        <w:jc w:val="center"/>
        <w:rPr>
          <w:sz w:val="24"/>
          <w:szCs w:val="24"/>
        </w:rPr>
      </w:pPr>
    </w:p>
    <w:sectPr w:rsidR="00D130B8" w:rsidSect="00E44B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E83D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1360A4"/>
    <w:multiLevelType w:val="hybridMultilevel"/>
    <w:tmpl w:val="FD3ED9D4"/>
    <w:lvl w:ilvl="0" w:tplc="2D98AD0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DF"/>
    <w:rsid w:val="00056E7D"/>
    <w:rsid w:val="000704F9"/>
    <w:rsid w:val="000E6122"/>
    <w:rsid w:val="001A731C"/>
    <w:rsid w:val="002805FF"/>
    <w:rsid w:val="00305114"/>
    <w:rsid w:val="003669E8"/>
    <w:rsid w:val="0038727A"/>
    <w:rsid w:val="003F2BED"/>
    <w:rsid w:val="004206DF"/>
    <w:rsid w:val="0057282A"/>
    <w:rsid w:val="0058155F"/>
    <w:rsid w:val="00636B0A"/>
    <w:rsid w:val="006C1C62"/>
    <w:rsid w:val="007C0844"/>
    <w:rsid w:val="0082663F"/>
    <w:rsid w:val="008A28BC"/>
    <w:rsid w:val="009C7E4B"/>
    <w:rsid w:val="00A51F6D"/>
    <w:rsid w:val="00A62058"/>
    <w:rsid w:val="00A7276D"/>
    <w:rsid w:val="00AD127C"/>
    <w:rsid w:val="00CD075B"/>
    <w:rsid w:val="00D0109F"/>
    <w:rsid w:val="00D130B8"/>
    <w:rsid w:val="00E26CB6"/>
    <w:rsid w:val="00E309D9"/>
    <w:rsid w:val="00E44BB3"/>
    <w:rsid w:val="00E4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206DF"/>
    <w:pPr>
      <w:keepNext/>
      <w:outlineLvl w:val="0"/>
    </w:pPr>
    <w:rPr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A727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206D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4">
    <w:name w:val="Body Text"/>
    <w:basedOn w:val="a0"/>
    <w:link w:val="a5"/>
    <w:unhideWhenUsed/>
    <w:rsid w:val="004206DF"/>
    <w:rPr>
      <w:sz w:val="22"/>
    </w:rPr>
  </w:style>
  <w:style w:type="character" w:customStyle="1" w:styleId="a5">
    <w:name w:val="Основной текст Знак"/>
    <w:basedOn w:val="a1"/>
    <w:link w:val="a4"/>
    <w:rsid w:val="004206DF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420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4206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rsid w:val="004206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20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rsid w:val="004206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20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0"/>
    <w:link w:val="ad"/>
    <w:semiHidden/>
    <w:rsid w:val="004206DF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1"/>
    <w:link w:val="ac"/>
    <w:semiHidden/>
    <w:rsid w:val="004206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0"/>
    <w:rsid w:val="004206DF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2"/>
    <w:rsid w:val="0042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4206DF"/>
    <w:pPr>
      <w:numPr>
        <w:numId w:val="2"/>
      </w:numPr>
      <w:contextualSpacing/>
    </w:pPr>
  </w:style>
  <w:style w:type="paragraph" w:customStyle="1" w:styleId="af0">
    <w:name w:val="Знак Знак Знак Знак"/>
    <w:basedOn w:val="a0"/>
    <w:rsid w:val="004206D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0">
    <w:name w:val="Заголовок 6 Знак"/>
    <w:basedOn w:val="a1"/>
    <w:link w:val="6"/>
    <w:semiHidden/>
    <w:rsid w:val="00A7276D"/>
    <w:rPr>
      <w:rFonts w:ascii="Times New Roman" w:eastAsia="Times New Roman" w:hAnsi="Times New Roman" w:cs="Times New Roman"/>
      <w:b/>
      <w:bCs/>
      <w:lang w:eastAsia="ru-RU"/>
    </w:rPr>
  </w:style>
  <w:style w:type="character" w:styleId="af1">
    <w:name w:val="Hyperlink"/>
    <w:basedOn w:val="a1"/>
    <w:semiHidden/>
    <w:unhideWhenUsed/>
    <w:rsid w:val="00A7276D"/>
    <w:rPr>
      <w:color w:val="0000FF"/>
      <w:u w:val="single"/>
    </w:rPr>
  </w:style>
  <w:style w:type="character" w:styleId="af2">
    <w:name w:val="FollowedHyperlink"/>
    <w:basedOn w:val="a1"/>
    <w:semiHidden/>
    <w:unhideWhenUsed/>
    <w:rsid w:val="00A7276D"/>
    <w:rPr>
      <w:color w:val="800080"/>
      <w:u w:val="single"/>
    </w:rPr>
  </w:style>
  <w:style w:type="paragraph" w:styleId="af3">
    <w:name w:val="Normal (Web)"/>
    <w:basedOn w:val="a0"/>
    <w:semiHidden/>
    <w:unhideWhenUsed/>
    <w:rsid w:val="00A7276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annotation text"/>
    <w:basedOn w:val="a0"/>
    <w:link w:val="af5"/>
    <w:semiHidden/>
    <w:unhideWhenUsed/>
    <w:rsid w:val="00A7276D"/>
  </w:style>
  <w:style w:type="character" w:customStyle="1" w:styleId="af5">
    <w:name w:val="Текст примечания Знак"/>
    <w:basedOn w:val="a1"/>
    <w:link w:val="af4"/>
    <w:semiHidden/>
    <w:rsid w:val="00A72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2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A727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A727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0"/>
    <w:rsid w:val="00A7276D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0"/>
    <w:rsid w:val="00A727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0"/>
    <w:rsid w:val="00A7276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4">
    <w:name w:val="xl84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0"/>
    <w:rsid w:val="00A7276D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A7276D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3">
    <w:name w:val="xl93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4">
    <w:name w:val="xl94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A727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A727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0"/>
    <w:rsid w:val="00A727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0"/>
    <w:rsid w:val="00A727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0"/>
    <w:rsid w:val="00A727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0"/>
    <w:rsid w:val="00A727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0"/>
    <w:rsid w:val="00A727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28">
    <w:name w:val="xl128"/>
    <w:basedOn w:val="a0"/>
    <w:rsid w:val="00A727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32">
    <w:name w:val="xl132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33">
    <w:name w:val="xl133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0"/>
    <w:rsid w:val="00A727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0"/>
    <w:rsid w:val="00A7276D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0"/>
    <w:rsid w:val="00A727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0"/>
    <w:rsid w:val="00A727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0"/>
    <w:rsid w:val="00A727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7">
    <w:name w:val="xl147"/>
    <w:basedOn w:val="a0"/>
    <w:rsid w:val="00A727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0"/>
    <w:rsid w:val="00A7276D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0"/>
    <w:rsid w:val="00A7276D"/>
    <w:pP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0"/>
    <w:rsid w:val="00A7276D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0"/>
    <w:rsid w:val="00A7276D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4">
    <w:name w:val="xl154"/>
    <w:basedOn w:val="a0"/>
    <w:rsid w:val="00A7276D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0"/>
    <w:rsid w:val="00A7276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0"/>
    <w:rsid w:val="00A727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8">
    <w:name w:val="xl158"/>
    <w:basedOn w:val="a0"/>
    <w:rsid w:val="00A727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0"/>
    <w:rsid w:val="00A727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1">
    <w:name w:val="xl161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a0"/>
    <w:rsid w:val="00A7276D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0"/>
    <w:rsid w:val="00A727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5">
    <w:name w:val="xl165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8">
    <w:name w:val="xl168"/>
    <w:basedOn w:val="a0"/>
    <w:rsid w:val="00A727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0"/>
    <w:rsid w:val="00A7276D"/>
    <w:pP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0"/>
    <w:rsid w:val="00A727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0"/>
    <w:rsid w:val="00A727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0"/>
    <w:rsid w:val="00A727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0"/>
    <w:rsid w:val="00A7276D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0">
    <w:name w:val="xl180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1">
    <w:name w:val="xl181"/>
    <w:basedOn w:val="a0"/>
    <w:rsid w:val="00A7276D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2">
    <w:name w:val="xl182"/>
    <w:basedOn w:val="a0"/>
    <w:rsid w:val="00A7276D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83">
    <w:name w:val="xl183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0"/>
    <w:rsid w:val="00A7276D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6">
    <w:name w:val="xl186"/>
    <w:basedOn w:val="a0"/>
    <w:rsid w:val="00A727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87">
    <w:name w:val="xl187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8">
    <w:name w:val="xl188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f7">
    <w:name w:val="Гипертекстовая ссылка"/>
    <w:basedOn w:val="a1"/>
    <w:rsid w:val="00A7276D"/>
    <w:rPr>
      <w:color w:val="106BBE"/>
    </w:rPr>
  </w:style>
  <w:style w:type="character" w:customStyle="1" w:styleId="3">
    <w:name w:val="Знак Знак3"/>
    <w:basedOn w:val="a1"/>
    <w:rsid w:val="00A7276D"/>
    <w:rPr>
      <w:sz w:val="28"/>
    </w:rPr>
  </w:style>
  <w:style w:type="character" w:customStyle="1" w:styleId="apple-converted-space">
    <w:name w:val="apple-converted-space"/>
    <w:basedOn w:val="a1"/>
    <w:rsid w:val="00A72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0BE20-B61A-4E2B-85DE-1C90A1E9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5141</Words>
  <Characters>29307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</vt:lpstr>
      <vt:lpstr>П О С Т А Н О В Л Е Н И Е </vt:lpstr>
      <vt:lpstr>Об утверждении отчета по исполнению бюджета</vt:lpstr>
      <vt:lpstr>Николаевского сельского поселения </vt:lpstr>
      <vt:lpstr>муниципального района «Вейделевский район» </vt:lpstr>
      <vt:lpstr>Белгородской области за 1 полугодие 2023 года</vt:lpstr>
      <vt:lpstr>Приложение № 3</vt:lpstr>
      <vt:lpstr>Приложение № 4</vt:lpstr>
    </vt:vector>
  </TitlesOfParts>
  <Company/>
  <LinksUpToDate>false</LinksUpToDate>
  <CharactersWithSpaces>34380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2023-07-05T11:54:00Z</cp:lastPrinted>
  <dcterms:created xsi:type="dcterms:W3CDTF">2023-06-29T05:58:00Z</dcterms:created>
  <dcterms:modified xsi:type="dcterms:W3CDTF">2023-09-04T12:06:00Z</dcterms:modified>
</cp:coreProperties>
</file>